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 xml:space="preserve">детский сад № 4 «Светлячок» </w:t>
      </w:r>
    </w:p>
    <w:p w:rsidR="00092B55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312" w:rsidRPr="00527A67" w:rsidRDefault="00AE1312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312" w:rsidRPr="00527A67" w:rsidRDefault="00AE1312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AE1312" w:rsidP="00006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t xml:space="preserve">Обобщение передового педагогического опыта </w:t>
      </w:r>
    </w:p>
    <w:p w:rsidR="00AE1312" w:rsidRPr="00527A67" w:rsidRDefault="00AE1312" w:rsidP="00006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t>учителя-логопеда высшей квалификационной категории</w:t>
      </w:r>
    </w:p>
    <w:p w:rsidR="00006961" w:rsidRPr="00527A67" w:rsidRDefault="00AE1312" w:rsidP="00AE1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t>Яценко Натальи Владимировны</w:t>
      </w:r>
    </w:p>
    <w:p w:rsidR="00006961" w:rsidRPr="00527A67" w:rsidRDefault="00AE1312" w:rsidP="00006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06961" w:rsidRPr="00527A67">
        <w:rPr>
          <w:rFonts w:ascii="Times New Roman" w:hAnsi="Times New Roman" w:cs="Times New Roman"/>
          <w:b/>
          <w:sz w:val="28"/>
          <w:szCs w:val="28"/>
        </w:rPr>
        <w:t>«Игровые технологии в работе учителя-логопеда»</w:t>
      </w: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A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961" w:rsidRPr="00527A67" w:rsidRDefault="00006961" w:rsidP="0000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р.п. Чистоозерное, 2022</w:t>
      </w:r>
    </w:p>
    <w:p w:rsidR="00006961" w:rsidRPr="00527A67" w:rsidRDefault="00006961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лист</w:t>
      </w:r>
    </w:p>
    <w:p w:rsidR="00006961" w:rsidRPr="00527A67" w:rsidRDefault="00FF3AD7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t>Автор:</w:t>
      </w:r>
      <w:r w:rsidRPr="00527A67">
        <w:rPr>
          <w:rFonts w:ascii="Times New Roman" w:hAnsi="Times New Roman" w:cs="Times New Roman"/>
          <w:sz w:val="28"/>
          <w:szCs w:val="28"/>
        </w:rPr>
        <w:t xml:space="preserve"> Яценко Наталья Владимировна</w:t>
      </w:r>
    </w:p>
    <w:p w:rsidR="00FF3AD7" w:rsidRPr="00527A67" w:rsidRDefault="00FF3AD7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t>Год рождения:</w:t>
      </w:r>
      <w:r w:rsidRPr="00527A67">
        <w:rPr>
          <w:rFonts w:ascii="Times New Roman" w:hAnsi="Times New Roman" w:cs="Times New Roman"/>
          <w:sz w:val="28"/>
          <w:szCs w:val="28"/>
        </w:rPr>
        <w:t xml:space="preserve"> 30 ноября 1985 года</w:t>
      </w:r>
    </w:p>
    <w:p w:rsidR="00FF3AD7" w:rsidRPr="00527A67" w:rsidRDefault="009832C8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527A67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педагогический университет</w:t>
      </w:r>
      <w:r w:rsidR="0032523E" w:rsidRPr="00527A67">
        <w:rPr>
          <w:rFonts w:ascii="Times New Roman" w:hAnsi="Times New Roman" w:cs="Times New Roman"/>
          <w:sz w:val="28"/>
          <w:szCs w:val="28"/>
        </w:rPr>
        <w:t>, 2014 г. «Сурдопедагогика», учитель-сурдопедагог.</w:t>
      </w: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t xml:space="preserve">Квалификационная </w:t>
      </w:r>
      <w:proofErr w:type="spellStart"/>
      <w:r w:rsidRPr="00527A67">
        <w:rPr>
          <w:rFonts w:ascii="Times New Roman" w:hAnsi="Times New Roman" w:cs="Times New Roman"/>
          <w:b/>
          <w:sz w:val="28"/>
          <w:szCs w:val="28"/>
        </w:rPr>
        <w:t>категория</w:t>
      </w:r>
      <w:proofErr w:type="gramStart"/>
      <w:r w:rsidRPr="00527A67">
        <w:rPr>
          <w:rFonts w:ascii="Times New Roman" w:hAnsi="Times New Roman" w:cs="Times New Roman"/>
          <w:b/>
          <w:sz w:val="28"/>
          <w:szCs w:val="28"/>
        </w:rPr>
        <w:t>:</w:t>
      </w:r>
      <w:r w:rsidR="00AE1312" w:rsidRPr="00527A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1312" w:rsidRPr="00527A67">
        <w:rPr>
          <w:rFonts w:ascii="Times New Roman" w:hAnsi="Times New Roman" w:cs="Times New Roman"/>
          <w:sz w:val="28"/>
          <w:szCs w:val="28"/>
        </w:rPr>
        <w:t>ысшая</w:t>
      </w:r>
      <w:proofErr w:type="spellEnd"/>
      <w:r w:rsidRPr="00527A67">
        <w:rPr>
          <w:rFonts w:ascii="Times New Roman" w:hAnsi="Times New Roman" w:cs="Times New Roman"/>
          <w:sz w:val="28"/>
          <w:szCs w:val="28"/>
        </w:rPr>
        <w:t>, 2019 год</w:t>
      </w: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t>Адрес:</w:t>
      </w:r>
      <w:r w:rsidRPr="00527A67">
        <w:rPr>
          <w:rFonts w:ascii="Times New Roman" w:hAnsi="Times New Roman" w:cs="Times New Roman"/>
          <w:sz w:val="28"/>
          <w:szCs w:val="28"/>
        </w:rPr>
        <w:t xml:space="preserve"> р.п. Чистоозерное, ул. Сорокина, д. 61</w:t>
      </w: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527A67">
        <w:rPr>
          <w:rFonts w:ascii="Times New Roman" w:hAnsi="Times New Roman" w:cs="Times New Roman"/>
          <w:sz w:val="28"/>
          <w:szCs w:val="28"/>
        </w:rPr>
        <w:t xml:space="preserve"> 8 913 750 8646</w:t>
      </w: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hyperlink r:id="rId8" w:history="1">
        <w:r w:rsidRPr="00527A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527A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27A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27A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27A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527A6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527A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527A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7A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A37C7" w:rsidRPr="00FA37C7" w:rsidRDefault="00FA37C7" w:rsidP="00FA37C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A37C7">
        <w:rPr>
          <w:rFonts w:ascii="Times New Roman" w:hAnsi="Times New Roman"/>
          <w:b/>
          <w:sz w:val="28"/>
          <w:szCs w:val="28"/>
        </w:rPr>
        <w:t>Курсы повышения квалификации:</w:t>
      </w:r>
    </w:p>
    <w:p w:rsidR="00FA37C7" w:rsidRPr="00527A67" w:rsidRDefault="00FA37C7" w:rsidP="00FA3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 xml:space="preserve">1."Преодоление общего недоразвития речи у детей дошкольного и младшего школьного возраста", АНО ДПО "Международный социально-гуманитарный институт, </w:t>
      </w:r>
      <w:proofErr w:type="gramStart"/>
      <w:r w:rsidRPr="00527A67">
        <w:rPr>
          <w:rFonts w:ascii="Times New Roman" w:hAnsi="Times New Roman"/>
          <w:sz w:val="28"/>
          <w:szCs w:val="28"/>
        </w:rPr>
        <w:t>г</w:t>
      </w:r>
      <w:proofErr w:type="gramEnd"/>
      <w:r w:rsidRPr="00527A67">
        <w:rPr>
          <w:rFonts w:ascii="Times New Roman" w:hAnsi="Times New Roman"/>
          <w:sz w:val="28"/>
          <w:szCs w:val="28"/>
        </w:rPr>
        <w:t>. Москва, 72ч., 2018г.</w:t>
      </w:r>
    </w:p>
    <w:p w:rsidR="00FA37C7" w:rsidRPr="00527A67" w:rsidRDefault="00FA37C7" w:rsidP="00FA3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 xml:space="preserve">2. "Обучение навыкам оказания первой помощи", ЧОУ ДПО "Центр образовательных услуг", </w:t>
      </w:r>
      <w:proofErr w:type="gramStart"/>
      <w:r w:rsidRPr="00527A67">
        <w:rPr>
          <w:rFonts w:ascii="Times New Roman" w:hAnsi="Times New Roman"/>
          <w:sz w:val="28"/>
          <w:szCs w:val="28"/>
        </w:rPr>
        <w:t>г</w:t>
      </w:r>
      <w:proofErr w:type="gramEnd"/>
      <w:r w:rsidRPr="00527A67">
        <w:rPr>
          <w:rFonts w:ascii="Times New Roman" w:hAnsi="Times New Roman"/>
          <w:sz w:val="28"/>
          <w:szCs w:val="28"/>
        </w:rPr>
        <w:t>. Санкт-Петербург", 18ч., 2018г.</w:t>
      </w:r>
    </w:p>
    <w:p w:rsidR="00FA37C7" w:rsidRPr="00527A67" w:rsidRDefault="00FA37C7" w:rsidP="00FA3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3. "Информационные технологии в деятельности педагога", МКОУ ДПО ИМЦ Чистоозерного района Новосибирской области, 72ч, 2019г.</w:t>
      </w:r>
    </w:p>
    <w:p w:rsidR="00FA37C7" w:rsidRPr="00527A67" w:rsidRDefault="00FA37C7" w:rsidP="00FA3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4. Особенности организации образования детей с ОВЗ в условиях ДОО", ООО "Центр непрерывного образования и инноваций", 7 ч., 2020г.</w:t>
      </w: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435A" w:rsidRDefault="00C0435A" w:rsidP="00410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3E" w:rsidRPr="00527A67" w:rsidRDefault="0032523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A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32523E" w:rsidRDefault="00E05B1E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 xml:space="preserve">Обобщенный опыт работы содержит практический и теоретический материал </w:t>
      </w:r>
      <w:proofErr w:type="gramStart"/>
      <w:r w:rsidRPr="00527A67">
        <w:rPr>
          <w:rFonts w:ascii="Times New Roman" w:hAnsi="Times New Roman" w:cs="Times New Roman"/>
          <w:sz w:val="28"/>
          <w:szCs w:val="28"/>
        </w:rPr>
        <w:t>по проблеме автоматизации звуков в рабо</w:t>
      </w:r>
      <w:r w:rsidR="00B03138" w:rsidRPr="00527A67">
        <w:rPr>
          <w:rFonts w:ascii="Times New Roman" w:hAnsi="Times New Roman" w:cs="Times New Roman"/>
          <w:sz w:val="28"/>
          <w:szCs w:val="28"/>
        </w:rPr>
        <w:t>те с детьми с нарушениями речи  через использование</w:t>
      </w:r>
      <w:proofErr w:type="gramEnd"/>
      <w:r w:rsidR="00B03138" w:rsidRPr="00527A67">
        <w:rPr>
          <w:rFonts w:ascii="Times New Roman" w:hAnsi="Times New Roman" w:cs="Times New Roman"/>
          <w:sz w:val="28"/>
          <w:szCs w:val="28"/>
        </w:rPr>
        <w:t xml:space="preserve"> игровых  технологий.</w:t>
      </w:r>
    </w:p>
    <w:p w:rsidR="00064AB6" w:rsidRPr="00527A67" w:rsidRDefault="00064AB6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eastAsia="MS Mincho" w:hAnsi="Times New Roman"/>
          <w:sz w:val="28"/>
          <w:szCs w:val="28"/>
        </w:rPr>
        <w:t xml:space="preserve">Работая с детьми, имеющими самые разные речевые отклонения, я столкнулась с проблемой, заключающейся в длительном периоде автоматизации поставленных звуков.   </w:t>
      </w:r>
    </w:p>
    <w:p w:rsidR="000C4015" w:rsidRDefault="00B03138" w:rsidP="004310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Использование игровых технологий на коррекционных занятиях учителя-логопеда необходимо взять за основу  процесса автоматизации поставленных звуков в рабо</w:t>
      </w:r>
      <w:r w:rsidR="000C4015" w:rsidRPr="00527A67">
        <w:rPr>
          <w:rFonts w:ascii="Times New Roman" w:hAnsi="Times New Roman" w:cs="Times New Roman"/>
          <w:sz w:val="28"/>
          <w:szCs w:val="28"/>
        </w:rPr>
        <w:t xml:space="preserve">те с детьми с нарушениями речи. </w:t>
      </w:r>
    </w:p>
    <w:p w:rsidR="00431008" w:rsidRPr="00527A67" w:rsidRDefault="00431008" w:rsidP="004310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разделе работы описывается система оптимальных и эффективных средств, организация, содержание, формы, приемы, методы обучения и воспитания детей с нарушениями речи.</w:t>
      </w: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Данный педагогический опыт может быть полезен учителям-логопедам, воспитателям дошкольных образовательных организаций, родителям детей с нарушениями речи, студентам педагогических учреждений.</w:t>
      </w: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Default="000C4015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Pr="00527A67" w:rsidRDefault="004108F2" w:rsidP="000069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410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39038"/>
        <w:docPartObj>
          <w:docPartGallery w:val="Table of Contents"/>
          <w:docPartUnique/>
        </w:docPartObj>
      </w:sdtPr>
      <w:sdtContent>
        <w:p w:rsidR="004108F2" w:rsidRDefault="004108F2">
          <w:pPr>
            <w:pStyle w:val="ad"/>
          </w:pPr>
          <w:r>
            <w:t>Оглавление</w:t>
          </w:r>
        </w:p>
        <w:p w:rsidR="004108F2" w:rsidRDefault="00407958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4108F2">
            <w:instrText xml:space="preserve"> TOC \o "1-3" \h \z \u </w:instrText>
          </w:r>
          <w:r>
            <w:fldChar w:fldCharType="separate"/>
          </w:r>
          <w:hyperlink w:anchor="_Toc103624634" w:history="1">
            <w:r w:rsidR="004108F2" w:rsidRPr="00ED756F">
              <w:rPr>
                <w:rStyle w:val="a3"/>
                <w:rFonts w:ascii="Times New Roman" w:hAnsi="Times New Roman" w:cs="Times New Roman"/>
                <w:noProof/>
              </w:rPr>
              <w:t>Введение</w:t>
            </w:r>
            <w:r w:rsidR="004108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08F2">
              <w:rPr>
                <w:noProof/>
                <w:webHidden/>
              </w:rPr>
              <w:instrText xml:space="preserve"> PAGEREF _Toc103624634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50B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8F2" w:rsidRDefault="0040795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3624635" w:history="1">
            <w:r w:rsidR="004108F2" w:rsidRPr="00ED756F">
              <w:rPr>
                <w:rStyle w:val="a3"/>
                <w:rFonts w:ascii="Times New Roman" w:hAnsi="Times New Roman"/>
                <w:noProof/>
              </w:rPr>
              <w:t>Основная аналитическая часть</w:t>
            </w:r>
            <w:r w:rsidR="004108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08F2">
              <w:rPr>
                <w:noProof/>
                <w:webHidden/>
              </w:rPr>
              <w:instrText xml:space="preserve"> PAGEREF _Toc103624635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50B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8F2" w:rsidRDefault="0040795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3624636" w:history="1">
            <w:r w:rsidR="004108F2" w:rsidRPr="00ED756F">
              <w:rPr>
                <w:rStyle w:val="a3"/>
                <w:rFonts w:ascii="Times New Roman" w:hAnsi="Times New Roman"/>
                <w:noProof/>
              </w:rPr>
              <w:t>Выводы и рекомендации</w:t>
            </w:r>
            <w:r w:rsidR="004108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08F2">
              <w:rPr>
                <w:noProof/>
                <w:webHidden/>
              </w:rPr>
              <w:instrText xml:space="preserve"> PAGEREF _Toc103624636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50B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8F2" w:rsidRDefault="0040795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3624637" w:history="1">
            <w:r w:rsidR="004108F2" w:rsidRPr="00ED756F">
              <w:rPr>
                <w:rStyle w:val="a3"/>
                <w:rFonts w:ascii="Times New Roman" w:hAnsi="Times New Roman" w:cs="Times New Roman"/>
                <w:noProof/>
              </w:rPr>
              <w:t>Список используемой литературы:</w:t>
            </w:r>
            <w:r w:rsidR="004108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08F2">
              <w:rPr>
                <w:noProof/>
                <w:webHidden/>
              </w:rPr>
              <w:instrText xml:space="preserve"> PAGEREF _Toc103624637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50B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08F2" w:rsidRDefault="00407958">
          <w:r>
            <w:fldChar w:fldCharType="end"/>
          </w:r>
        </w:p>
      </w:sdtContent>
    </w:sdt>
    <w:p w:rsidR="00064AB6" w:rsidRDefault="00064AB6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F2" w:rsidRPr="00527A67" w:rsidRDefault="004108F2" w:rsidP="000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015" w:rsidRPr="00527A67" w:rsidRDefault="000C4015" w:rsidP="004108F2">
      <w:pPr>
        <w:pStyle w:val="1"/>
        <w:rPr>
          <w:rFonts w:ascii="Times New Roman" w:hAnsi="Times New Roman" w:cs="Times New Roman"/>
          <w:b w:val="0"/>
        </w:rPr>
      </w:pPr>
      <w:bookmarkStart w:id="0" w:name="_Toc103624634"/>
      <w:r w:rsidRPr="00527A67">
        <w:rPr>
          <w:rFonts w:ascii="Times New Roman" w:hAnsi="Times New Roman" w:cs="Times New Roman"/>
        </w:rPr>
        <w:lastRenderedPageBreak/>
        <w:t>Введение</w:t>
      </w:r>
      <w:bookmarkEnd w:id="0"/>
    </w:p>
    <w:p w:rsidR="00C846B4" w:rsidRPr="00527A67" w:rsidRDefault="00C846B4" w:rsidP="00C846B4">
      <w:pPr>
        <w:pStyle w:val="a8"/>
        <w:spacing w:after="0" w:line="240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27A67">
        <w:rPr>
          <w:rFonts w:ascii="Times New Roman" w:eastAsia="MS Mincho" w:hAnsi="Times New Roman"/>
          <w:sz w:val="28"/>
          <w:szCs w:val="28"/>
        </w:rPr>
        <w:t xml:space="preserve">Овладение родным языком, развитие речи – самые важные приобретения ребенка в дошкольном детстве. Еще В.Г. Белинский в свое время обращал внимание на то, что умение говорить – это «дар природы», но дар не дается человеку с рождения, его необходимо развивать.  </w:t>
      </w:r>
    </w:p>
    <w:p w:rsidR="00C846B4" w:rsidRPr="00527A67" w:rsidRDefault="00C846B4" w:rsidP="00C846B4">
      <w:pPr>
        <w:pStyle w:val="a8"/>
        <w:spacing w:after="0" w:line="240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27A67">
        <w:rPr>
          <w:rFonts w:ascii="Times New Roman" w:eastAsia="MS Mincho" w:hAnsi="Times New Roman"/>
          <w:sz w:val="28"/>
          <w:szCs w:val="28"/>
        </w:rPr>
        <w:t xml:space="preserve">Работая в детском саду, я с сожалением констатирую, что с каждым годом к нам приходит все больше детей, имеющих серьезные или незначительные нарушения речи, от полного отсутствия речи до нарушения произношения отдельных звуков. У одних звукопроизношение с возрастом нормализуется, у других затягивается и требуется помощь учителя-логопеда. </w:t>
      </w:r>
    </w:p>
    <w:p w:rsidR="00C846B4" w:rsidRPr="00527A67" w:rsidRDefault="00C846B4" w:rsidP="00C846B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27A67">
        <w:rPr>
          <w:rFonts w:ascii="Times New Roman" w:eastAsia="MS Mincho" w:hAnsi="Times New Roman"/>
          <w:sz w:val="28"/>
          <w:szCs w:val="28"/>
        </w:rPr>
        <w:t xml:space="preserve">По результатам проведенной диагностики я отметила, что у большинства из них нарушены артикуляционная моторика, состояние грамматического строя речи, фонематическое восприятие, понимание различных форм словоизменения. 60% детей старшего дошкольного возраста имеют нарушения речи. </w:t>
      </w:r>
      <w:r w:rsidRPr="00064AB6">
        <w:rPr>
          <w:rFonts w:ascii="Times New Roman" w:eastAsia="MS Mincho" w:hAnsi="Times New Roman"/>
          <w:sz w:val="28"/>
          <w:szCs w:val="28"/>
        </w:rPr>
        <w:t>Логопедический пункт посещают 29 человек, 79% детей имеют ОНР, 3 уровень речевого развития, разные формы дизартрий, оставшийся 21% - это дети с ФНР, ФФНР, СНР.</w:t>
      </w:r>
    </w:p>
    <w:p w:rsidR="00C846B4" w:rsidRPr="00527A67" w:rsidRDefault="00C846B4" w:rsidP="00C846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Pr="00527A67">
        <w:rPr>
          <w:rFonts w:ascii="Times New Roman" w:hAnsi="Times New Roman"/>
          <w:sz w:val="28"/>
          <w:szCs w:val="28"/>
        </w:rPr>
        <w:t>ДО</w:t>
      </w:r>
      <w:proofErr w:type="gramEnd"/>
      <w:r w:rsidRPr="00527A67">
        <w:rPr>
          <w:rFonts w:ascii="Times New Roman" w:hAnsi="Times New Roman"/>
          <w:sz w:val="28"/>
          <w:szCs w:val="28"/>
        </w:rPr>
        <w:t xml:space="preserve"> определяет </w:t>
      </w:r>
      <w:proofErr w:type="gramStart"/>
      <w:r w:rsidRPr="00527A67">
        <w:rPr>
          <w:rFonts w:ascii="Times New Roman" w:hAnsi="Times New Roman"/>
          <w:sz w:val="28"/>
          <w:szCs w:val="28"/>
        </w:rPr>
        <w:t>целевые</w:t>
      </w:r>
      <w:proofErr w:type="gramEnd"/>
      <w:r w:rsidRPr="00527A67">
        <w:rPr>
          <w:rFonts w:ascii="Times New Roman" w:hAnsi="Times New Roman"/>
          <w:sz w:val="28"/>
          <w:szCs w:val="28"/>
        </w:rPr>
        <w:t xml:space="preserve"> ориентиры дошкольного образования, среди которых речь занимает одно из главных мест и включается в качестве важного компонента. Коррекция речи у дошкольников служит для достижения целевых ориентиров ФГОС </w:t>
      </w:r>
      <w:proofErr w:type="gramStart"/>
      <w:r w:rsidRPr="00527A67">
        <w:rPr>
          <w:rFonts w:ascii="Times New Roman" w:hAnsi="Times New Roman"/>
          <w:sz w:val="28"/>
          <w:szCs w:val="28"/>
        </w:rPr>
        <w:t>ДО</w:t>
      </w:r>
      <w:proofErr w:type="gramEnd"/>
      <w:r w:rsidRPr="00527A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27A67">
        <w:rPr>
          <w:rFonts w:ascii="Times New Roman" w:hAnsi="Times New Roman"/>
          <w:sz w:val="28"/>
          <w:szCs w:val="28"/>
        </w:rPr>
        <w:t>Для того чтобы ребёнок обладал хорошей связной речью, выражал свои мысли и желания, обладал диалогической и монологической речью в ситуации общения, был подготовлен к обучению грамоте, т. е. слышал звуки в словах, умел определить их место в слове, необходимо своевременно выявить речевые нарушения и оказать коррекционную помощь, предупредить негативное отношение к речи и общению, дать возможность вместе с другими детьми</w:t>
      </w:r>
      <w:proofErr w:type="gramEnd"/>
      <w:r w:rsidRPr="00527A67">
        <w:rPr>
          <w:rFonts w:ascii="Times New Roman" w:hAnsi="Times New Roman"/>
          <w:sz w:val="28"/>
          <w:szCs w:val="28"/>
        </w:rPr>
        <w:t xml:space="preserve"> шагать в ногу с образовательной программой.</w:t>
      </w:r>
    </w:p>
    <w:p w:rsidR="00C846B4" w:rsidRPr="00527A67" w:rsidRDefault="00C846B4" w:rsidP="00C846B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 xml:space="preserve">Важным этапов в развитии речи является автоматизация звуков. </w:t>
      </w:r>
      <w:r w:rsidRPr="00527A67">
        <w:rPr>
          <w:rFonts w:ascii="Times New Roman" w:eastAsia="MS Mincho" w:hAnsi="Times New Roman"/>
          <w:sz w:val="28"/>
          <w:szCs w:val="28"/>
        </w:rPr>
        <w:t xml:space="preserve">Этап автоматизации звуков обозначен в методике логопедического воздействия по исправлению звукопроизношения как этап формирования первичных произносительных умений и навыков (по Л.С. Волковой). Его цель заключается в том, чтобы научить ребенка правильно произносить уже поставленный звук. Работая с детьми, имеющими самые разные речевые отклонения, я столкнулась с проблемой, заключающейся в длительном периоде автоматизации поставленных звуков.   </w:t>
      </w:r>
    </w:p>
    <w:p w:rsidR="00C846B4" w:rsidRPr="00527A67" w:rsidRDefault="00C846B4" w:rsidP="00C846B4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FF0000"/>
          <w:sz w:val="28"/>
          <w:szCs w:val="28"/>
        </w:rPr>
      </w:pPr>
      <w:r w:rsidRPr="00527A67">
        <w:rPr>
          <w:rFonts w:ascii="Times New Roman" w:eastAsia="MS Mincho" w:hAnsi="Times New Roman"/>
          <w:sz w:val="28"/>
          <w:szCs w:val="28"/>
        </w:rPr>
        <w:t xml:space="preserve">Многократное повторение одного и того же речевого материала утомляет ребенка, у него теряется интерес к занятиям, пропадает желание посещать кабинет учителя-логопеда. А между тем активное участие самих детей в коррекционном процессе и всесторонняя поддержка и помощь родителей – залог успеха в этой работе. Чтобы повысить интерес детей к логопедическим занятиям, нужны разнообразные творческие задания, новые подходы к упражнениям по закреплению правильного произношения. И на помощь в решении данной проблемы приходят игровые технологии. </w:t>
      </w:r>
      <w:r w:rsidRPr="00527A67">
        <w:rPr>
          <w:rFonts w:ascii="Times New Roman" w:hAnsi="Times New Roman"/>
          <w:sz w:val="28"/>
          <w:szCs w:val="28"/>
        </w:rPr>
        <w:t xml:space="preserve">Выбор </w:t>
      </w:r>
      <w:r w:rsidRPr="00527A67">
        <w:rPr>
          <w:rFonts w:ascii="Times New Roman" w:hAnsi="Times New Roman"/>
          <w:sz w:val="28"/>
          <w:szCs w:val="28"/>
        </w:rPr>
        <w:lastRenderedPageBreak/>
        <w:t>игровой технологии обоснован тем, что игра  является ведущим видом деятельности детей дошкольного возраста.</w:t>
      </w:r>
      <w:r w:rsidR="00471F5E" w:rsidRPr="00527A67">
        <w:rPr>
          <w:rFonts w:ascii="Times New Roman" w:hAnsi="Times New Roman"/>
          <w:sz w:val="28"/>
          <w:szCs w:val="28"/>
        </w:rPr>
        <w:t xml:space="preserve"> Это и определяет </w:t>
      </w:r>
      <w:r w:rsidR="00471F5E" w:rsidRPr="00527A67">
        <w:rPr>
          <w:rFonts w:ascii="Times New Roman" w:hAnsi="Times New Roman"/>
          <w:b/>
          <w:sz w:val="28"/>
          <w:szCs w:val="28"/>
        </w:rPr>
        <w:t>актуальность</w:t>
      </w:r>
      <w:r w:rsidR="00471F5E" w:rsidRPr="00527A67">
        <w:rPr>
          <w:rFonts w:ascii="Times New Roman" w:hAnsi="Times New Roman"/>
          <w:sz w:val="28"/>
          <w:szCs w:val="28"/>
        </w:rPr>
        <w:t xml:space="preserve"> выбранной темы. </w:t>
      </w:r>
      <w:r w:rsidRPr="00527A67">
        <w:rPr>
          <w:rFonts w:ascii="Times New Roman" w:hAnsi="Times New Roman"/>
          <w:sz w:val="28"/>
          <w:szCs w:val="28"/>
        </w:rPr>
        <w:t xml:space="preserve"> Игровая мотивация превалирует </w:t>
      </w:r>
      <w:proofErr w:type="gramStart"/>
      <w:r w:rsidRPr="00527A67">
        <w:rPr>
          <w:rFonts w:ascii="Times New Roman" w:hAnsi="Times New Roman"/>
          <w:sz w:val="28"/>
          <w:szCs w:val="28"/>
        </w:rPr>
        <w:t>над</w:t>
      </w:r>
      <w:proofErr w:type="gramEnd"/>
      <w:r w:rsidRPr="00527A67">
        <w:rPr>
          <w:rFonts w:ascii="Times New Roman" w:hAnsi="Times New Roman"/>
          <w:sz w:val="28"/>
          <w:szCs w:val="28"/>
        </w:rPr>
        <w:t xml:space="preserve"> учебной, но на её базе формируется  готовность дошкольников к обучению в школе. </w:t>
      </w:r>
    </w:p>
    <w:p w:rsidR="00C846B4" w:rsidRPr="00527A67" w:rsidRDefault="00C846B4" w:rsidP="00C846B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27A67">
        <w:rPr>
          <w:rFonts w:ascii="Times New Roman" w:eastAsia="MS Mincho" w:hAnsi="Times New Roman"/>
          <w:sz w:val="28"/>
          <w:szCs w:val="28"/>
        </w:rPr>
        <w:t>Под игровыми технологиями в педагогике понимается достаточно обширная группа методов и приемов организации образовательного процесса в форме различных игр. В отличие от игр вообще педагогическая игра обладает существенным признаком – четко поставленной целью и соответствующим педагогическим результатом.</w:t>
      </w:r>
    </w:p>
    <w:p w:rsidR="001057C8" w:rsidRPr="00527A67" w:rsidRDefault="00C846B4" w:rsidP="00F042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 xml:space="preserve">Тема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значения для </w:t>
      </w:r>
      <w:proofErr w:type="gramStart"/>
      <w:r w:rsidRPr="00527A67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527A67">
        <w:rPr>
          <w:rFonts w:ascii="Times New Roman" w:hAnsi="Times New Roman"/>
          <w:sz w:val="28"/>
          <w:szCs w:val="28"/>
        </w:rPr>
        <w:t xml:space="preserve"> обучаемого в отечественной педагогике занимались Л. С. </w:t>
      </w:r>
      <w:proofErr w:type="spellStart"/>
      <w:r w:rsidRPr="00527A67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527A67">
        <w:rPr>
          <w:rFonts w:ascii="Times New Roman" w:hAnsi="Times New Roman"/>
          <w:sz w:val="28"/>
          <w:szCs w:val="28"/>
        </w:rPr>
        <w:t xml:space="preserve">, А.Н. Леонтьев, Д.Б. </w:t>
      </w:r>
      <w:proofErr w:type="spellStart"/>
      <w:r w:rsidRPr="00527A67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527A67">
        <w:rPr>
          <w:rFonts w:ascii="Times New Roman" w:hAnsi="Times New Roman"/>
          <w:sz w:val="28"/>
          <w:szCs w:val="28"/>
        </w:rPr>
        <w:t xml:space="preserve"> и др. Между тем игровые технологии так и остаются «инновационными» в системе российского образования</w:t>
      </w:r>
      <w:r w:rsidR="00EC6E96" w:rsidRPr="00064AB6">
        <w:rPr>
          <w:rFonts w:ascii="Times New Roman" w:hAnsi="Times New Roman"/>
          <w:sz w:val="28"/>
          <w:szCs w:val="28"/>
        </w:rPr>
        <w:t>, что определяет новизну работы</w:t>
      </w:r>
      <w:r w:rsidR="00F042D4">
        <w:rPr>
          <w:rFonts w:ascii="Times New Roman" w:hAnsi="Times New Roman"/>
          <w:sz w:val="28"/>
          <w:szCs w:val="28"/>
        </w:rPr>
        <w:t>.</w:t>
      </w:r>
    </w:p>
    <w:p w:rsidR="00F042D4" w:rsidRPr="00F042D4" w:rsidRDefault="00F042D4" w:rsidP="00F042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2D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04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моей работы такова:</w:t>
      </w:r>
      <w:r w:rsidRPr="00F042D4">
        <w:rPr>
          <w:rFonts w:ascii="Times New Roman" w:hAnsi="Times New Roman" w:cs="Times New Roman"/>
          <w:sz w:val="28"/>
          <w:szCs w:val="28"/>
        </w:rPr>
        <w:t xml:space="preserve"> ускорение процесса автоматизации поставленных звуков в работе с детьми с нарушениями речи через использование игровых технологий</w:t>
      </w:r>
      <w:r w:rsidR="00E17851">
        <w:rPr>
          <w:rFonts w:ascii="Times New Roman" w:hAnsi="Times New Roman" w:cs="Times New Roman"/>
          <w:sz w:val="28"/>
          <w:szCs w:val="28"/>
        </w:rPr>
        <w:t>.</w:t>
      </w:r>
    </w:p>
    <w:p w:rsidR="00F042D4" w:rsidRPr="00BE4CB9" w:rsidRDefault="00F042D4" w:rsidP="00F042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2D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042D4">
        <w:rPr>
          <w:rFonts w:ascii="Times New Roman" w:hAnsi="Times New Roman" w:cs="Times New Roman"/>
          <w:sz w:val="28"/>
          <w:szCs w:val="28"/>
        </w:rPr>
        <w:t xml:space="preserve">  профессиональной деятельности</w:t>
      </w:r>
      <w:r w:rsidRPr="00BE4CB9">
        <w:rPr>
          <w:rFonts w:ascii="Times New Roman" w:hAnsi="Times New Roman" w:cs="Times New Roman"/>
          <w:sz w:val="28"/>
          <w:szCs w:val="28"/>
        </w:rPr>
        <w:t xml:space="preserve">,  обеспечивающие достижение цели: </w:t>
      </w:r>
    </w:p>
    <w:p w:rsidR="00F042D4" w:rsidRPr="00BE4CB9" w:rsidRDefault="00F042D4" w:rsidP="00F042D4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CB9">
        <w:rPr>
          <w:rFonts w:ascii="Times New Roman" w:hAnsi="Times New Roman" w:cs="Times New Roman"/>
          <w:sz w:val="28"/>
          <w:szCs w:val="28"/>
        </w:rPr>
        <w:t>пополнить предметно-развивающую среду  дидактическими играми и игрушками для коррекционных занятий с дошкольниками;</w:t>
      </w:r>
    </w:p>
    <w:p w:rsidR="00F042D4" w:rsidRPr="00BE4CB9" w:rsidRDefault="00F042D4" w:rsidP="00F042D4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CB9">
        <w:rPr>
          <w:rFonts w:ascii="Times New Roman" w:hAnsi="Times New Roman" w:cs="Times New Roman"/>
          <w:sz w:val="28"/>
          <w:szCs w:val="28"/>
        </w:rPr>
        <w:t>повысить мотивацию детей к логопедическим занятиям;</w:t>
      </w:r>
    </w:p>
    <w:p w:rsidR="00F042D4" w:rsidRPr="00BE4CB9" w:rsidRDefault="00F042D4" w:rsidP="00F042D4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CB9">
        <w:rPr>
          <w:rFonts w:ascii="Times New Roman" w:hAnsi="Times New Roman" w:cs="Times New Roman"/>
          <w:sz w:val="28"/>
          <w:szCs w:val="28"/>
        </w:rPr>
        <w:t>ускорить процесс автоматизации поставленных звуков посредством  игровых технологий;</w:t>
      </w:r>
    </w:p>
    <w:p w:rsidR="00F042D4" w:rsidRDefault="00F042D4" w:rsidP="00F042D4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CB9">
        <w:rPr>
          <w:rFonts w:ascii="Times New Roman" w:hAnsi="Times New Roman" w:cs="Times New Roman"/>
          <w:sz w:val="28"/>
          <w:szCs w:val="28"/>
        </w:rPr>
        <w:t>вовлечь  родителей в коррекционно-образовательную работу через создание  дидактических игр для своих детей.</w:t>
      </w:r>
    </w:p>
    <w:p w:rsidR="00F042D4" w:rsidRDefault="00F042D4" w:rsidP="00F042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F5E" w:rsidRDefault="00471F5E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195C" w:rsidRPr="00527A67" w:rsidRDefault="002A195C" w:rsidP="00C846B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6E96" w:rsidRPr="00527A67" w:rsidRDefault="00EC6E96" w:rsidP="004108F2">
      <w:pPr>
        <w:pStyle w:val="1"/>
        <w:rPr>
          <w:rFonts w:ascii="Times New Roman" w:hAnsi="Times New Roman"/>
          <w:b w:val="0"/>
        </w:rPr>
      </w:pPr>
      <w:bookmarkStart w:id="1" w:name="_Toc103624635"/>
      <w:r w:rsidRPr="00527A67">
        <w:rPr>
          <w:rFonts w:ascii="Times New Roman" w:hAnsi="Times New Roman"/>
        </w:rPr>
        <w:lastRenderedPageBreak/>
        <w:t>Основная аналитическая часть</w:t>
      </w:r>
      <w:bookmarkEnd w:id="1"/>
    </w:p>
    <w:p w:rsidR="0078191B" w:rsidRPr="00527A67" w:rsidRDefault="0078191B" w:rsidP="007819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8191B" w:rsidRPr="00527A67" w:rsidRDefault="0078191B" w:rsidP="0078191B">
      <w:pPr>
        <w:spacing w:after="0" w:line="240" w:lineRule="auto"/>
        <w:ind w:firstLine="426"/>
        <w:jc w:val="both"/>
        <w:rPr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 xml:space="preserve">В своей работе я опираюсь на образовательные программы, регламентирующие деятельность учителя-логопеда логопедического пункта в ДОО, а именно: </w:t>
      </w:r>
      <w:proofErr w:type="gramStart"/>
      <w:r w:rsidRPr="00527A67">
        <w:rPr>
          <w:rFonts w:ascii="Times New Roman" w:hAnsi="Times New Roman"/>
          <w:sz w:val="28"/>
          <w:szCs w:val="28"/>
        </w:rPr>
        <w:t>«Программы дошкольных образовательных учреждений компенсирующего вида для детей с нарушениями речи» под редакцией Филичевой Т.Б, Чиркиной Г.В., Тумановой Т.В.; Нищева Н.В. «Примерная программа коррекционно-развивающей работы в логопедической группе для детей с общим недоразвитием речи»; Филичева Т.Б., Чиркина Г.В. «Программа обучения и воспитания детей с фонетико-фонематическим недоразвитием».</w:t>
      </w:r>
      <w:proofErr w:type="gramEnd"/>
      <w:r w:rsidRPr="00527A67">
        <w:rPr>
          <w:rFonts w:ascii="Times New Roman" w:hAnsi="Times New Roman"/>
          <w:sz w:val="28"/>
          <w:szCs w:val="28"/>
        </w:rPr>
        <w:t xml:space="preserve"> А так же использую рабочие тетради: Азова Е.А., Чернова Е.О. «Учим звуки. Домашняя логопедическая тетрадь для детей 5-7 лет» (7 тетрадей); Рабочие тетради </w:t>
      </w:r>
      <w:proofErr w:type="spellStart"/>
      <w:r w:rsidRPr="00527A67">
        <w:rPr>
          <w:rFonts w:ascii="Times New Roman" w:hAnsi="Times New Roman"/>
          <w:sz w:val="28"/>
          <w:szCs w:val="28"/>
        </w:rPr>
        <w:t>Баскакиной</w:t>
      </w:r>
      <w:proofErr w:type="spellEnd"/>
      <w:r w:rsidRPr="00527A67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527A67">
        <w:rPr>
          <w:rFonts w:ascii="Times New Roman" w:hAnsi="Times New Roman"/>
          <w:sz w:val="28"/>
          <w:szCs w:val="28"/>
        </w:rPr>
        <w:t>Лынской</w:t>
      </w:r>
      <w:proofErr w:type="spellEnd"/>
      <w:r w:rsidRPr="00527A67">
        <w:rPr>
          <w:rFonts w:ascii="Times New Roman" w:hAnsi="Times New Roman"/>
          <w:sz w:val="28"/>
          <w:szCs w:val="28"/>
        </w:rPr>
        <w:t xml:space="preserve"> М.И. (6 тетрадей). Для автоматизации звуков применяю учебно-методические материалы: Картотеки для автоматизации звуков </w:t>
      </w:r>
      <w:proofErr w:type="spellStart"/>
      <w:r w:rsidRPr="00527A67">
        <w:rPr>
          <w:rFonts w:ascii="Times New Roman" w:hAnsi="Times New Roman"/>
          <w:sz w:val="28"/>
          <w:szCs w:val="28"/>
        </w:rPr>
        <w:t>Перегудовой</w:t>
      </w:r>
      <w:proofErr w:type="spellEnd"/>
      <w:r w:rsidRPr="00527A67">
        <w:rPr>
          <w:rFonts w:ascii="Times New Roman" w:hAnsi="Times New Roman"/>
          <w:sz w:val="28"/>
          <w:szCs w:val="28"/>
        </w:rPr>
        <w:t xml:space="preserve"> Т.С., </w:t>
      </w:r>
      <w:proofErr w:type="spellStart"/>
      <w:r w:rsidRPr="00527A67">
        <w:rPr>
          <w:rFonts w:ascii="Times New Roman" w:hAnsi="Times New Roman"/>
          <w:sz w:val="28"/>
          <w:szCs w:val="28"/>
        </w:rPr>
        <w:t>Османовой</w:t>
      </w:r>
      <w:proofErr w:type="spellEnd"/>
      <w:r w:rsidRPr="00527A67">
        <w:rPr>
          <w:rFonts w:ascii="Times New Roman" w:hAnsi="Times New Roman"/>
          <w:sz w:val="28"/>
          <w:szCs w:val="28"/>
        </w:rPr>
        <w:t xml:space="preserve"> Г.А.; альбомы Комаровой Л.А. «Автоматизация звуков в игровых упражнениях» (10 альбомов); Воробьева Т.А., </w:t>
      </w:r>
      <w:proofErr w:type="spellStart"/>
      <w:r w:rsidRPr="00527A67">
        <w:rPr>
          <w:rFonts w:ascii="Times New Roman" w:hAnsi="Times New Roman"/>
          <w:sz w:val="28"/>
          <w:szCs w:val="28"/>
        </w:rPr>
        <w:t>Крупенчук</w:t>
      </w:r>
      <w:proofErr w:type="spellEnd"/>
      <w:r w:rsidRPr="00527A67">
        <w:rPr>
          <w:rFonts w:ascii="Times New Roman" w:hAnsi="Times New Roman"/>
          <w:sz w:val="28"/>
          <w:szCs w:val="28"/>
        </w:rPr>
        <w:t xml:space="preserve"> О.И «Логопедические игры с мячом»; «Логопедия» под ред. Л.С. Волковой и др.</w:t>
      </w:r>
    </w:p>
    <w:p w:rsidR="0078191B" w:rsidRPr="00527A67" w:rsidRDefault="0078191B" w:rsidP="007819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Для пополнения развивающей предметно-пространственной среды я изготовила различные игры и пособия, такие как: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Логопедическое пособие «Веселые картинки»;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Игра «Домино»;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Артикуляционная игрушка «Ротик»;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Сенсорные шарики;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Логопедическое пособие «Контурные рисунки»;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Игра «Резиночки»;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Логопедическая игра «Слоговые дорожки»;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Дидактическая игра «Цветные картинки»;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Сухой бассейн с манной крупой;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Игра «Карусель»;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Артикуляционная игрушка «Лягушка»;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Игра «Соты»;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Игра «Пазлы»;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Игра «Составь звуковую схему;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Игра «Составь предложение»;</w:t>
      </w:r>
    </w:p>
    <w:p w:rsidR="0078191B" w:rsidRPr="00527A67" w:rsidRDefault="0078191B" w:rsidP="007819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Логопедические игротеки в группах детского сада.</w:t>
      </w:r>
    </w:p>
    <w:p w:rsidR="0078191B" w:rsidRPr="00527A67" w:rsidRDefault="0078191B" w:rsidP="007819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67">
        <w:rPr>
          <w:rFonts w:ascii="Times New Roman" w:hAnsi="Times New Roman" w:cs="Times New Roman"/>
          <w:sz w:val="28"/>
          <w:szCs w:val="28"/>
        </w:rPr>
        <w:t>Вышеперечисленные игры и пособия направлены на реализацию следующих задач: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развивать артикуляционную моторику;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учить детей звуко-буквенному анализу слов;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развивать умение находить картинку-слово на заданный звук;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развивать фонематический слух;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формировать слоговую структуру слова;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lastRenderedPageBreak/>
        <w:t>развивать мелкую моторику;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развивать внимание;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познакомить детей с буквами;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расширять словарный запас;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развивать зрительное восприятие;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автоматизировать звуки в начале, середине, конце слова, в предложении;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совершенствовать умение согласовывать имя прилагательное с именем  существительным;</w:t>
      </w:r>
    </w:p>
    <w:p w:rsidR="0078191B" w:rsidRPr="00527A67" w:rsidRDefault="0078191B" w:rsidP="007819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учить составлять предложение со словосочетанием;</w:t>
      </w:r>
    </w:p>
    <w:p w:rsidR="0078191B" w:rsidRPr="00527A67" w:rsidRDefault="0078191B" w:rsidP="007819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обогащать опыт детей различными сенсомоторными впечатлениями;</w:t>
      </w:r>
    </w:p>
    <w:p w:rsidR="0078191B" w:rsidRPr="00527A67" w:rsidRDefault="0078191B" w:rsidP="007819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закреплять умение выделять первый, последний звук в слове;</w:t>
      </w:r>
    </w:p>
    <w:p w:rsidR="00EC6E96" w:rsidRPr="00217D08" w:rsidRDefault="0078191B" w:rsidP="00217D0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повышать интерес детей к занятию.</w:t>
      </w:r>
    </w:p>
    <w:p w:rsidR="00997DC5" w:rsidRPr="00527A67" w:rsidRDefault="00997DC5" w:rsidP="00997DC5">
      <w:pPr>
        <w:pStyle w:val="14"/>
        <w:spacing w:line="240" w:lineRule="auto"/>
        <w:ind w:firstLine="567"/>
        <w:rPr>
          <w:rFonts w:ascii="Times New Roman" w:hAnsi="Times New Roman"/>
          <w:spacing w:val="-2"/>
        </w:rPr>
      </w:pPr>
      <w:r w:rsidRPr="00527A67">
        <w:rPr>
          <w:rFonts w:ascii="Times New Roman" w:hAnsi="Times New Roman"/>
          <w:spacing w:val="-2"/>
        </w:rPr>
        <w:t>В начале каждого учебного года я разрабатываю рабочую программу по логопедической работе с детьми 5-7 летнего возраста, имеющими нарушения речи для групп общеразвивающей напра</w:t>
      </w:r>
      <w:r w:rsidR="002E01FA">
        <w:rPr>
          <w:rFonts w:ascii="Times New Roman" w:hAnsi="Times New Roman"/>
          <w:spacing w:val="-2"/>
        </w:rPr>
        <w:t>вленности в условиях логопункта</w:t>
      </w:r>
      <w:r w:rsidRPr="00527A67">
        <w:rPr>
          <w:rFonts w:ascii="Times New Roman" w:hAnsi="Times New Roman"/>
          <w:spacing w:val="-2"/>
        </w:rPr>
        <w:t xml:space="preserve"> (</w:t>
      </w:r>
      <w:hyperlink r:id="rId9" w:history="1">
        <w:r w:rsidR="002E01FA" w:rsidRPr="002F5331">
          <w:rPr>
            <w:rStyle w:val="a3"/>
            <w:rFonts w:ascii="Times New Roman" w:hAnsi="Times New Roman"/>
            <w:spacing w:val="-2"/>
          </w:rPr>
          <w:t>http://nataliayatsenko.netfolio.ru/pedagogical.html</w:t>
        </w:r>
      </w:hyperlink>
      <w:proofErr w:type="gramStart"/>
      <w:r w:rsidR="002E01FA">
        <w:rPr>
          <w:rFonts w:ascii="Times New Roman" w:hAnsi="Times New Roman"/>
          <w:spacing w:val="-2"/>
        </w:rPr>
        <w:t xml:space="preserve"> </w:t>
      </w:r>
      <w:r w:rsidRPr="00527A67">
        <w:rPr>
          <w:rFonts w:ascii="Times New Roman" w:hAnsi="Times New Roman"/>
          <w:spacing w:val="-2"/>
        </w:rPr>
        <w:t>)</w:t>
      </w:r>
      <w:proofErr w:type="gramEnd"/>
      <w:r w:rsidR="006B1531">
        <w:rPr>
          <w:rFonts w:ascii="Times New Roman" w:hAnsi="Times New Roman"/>
          <w:spacing w:val="-2"/>
        </w:rPr>
        <w:t>.</w:t>
      </w:r>
      <w:r w:rsidRPr="00527A67">
        <w:rPr>
          <w:rFonts w:ascii="Times New Roman" w:hAnsi="Times New Roman"/>
          <w:spacing w:val="-2"/>
        </w:rPr>
        <w:t xml:space="preserve"> Содержание коррекционной работы предусматривает коррекционное обучение и воспитание детей дошкольного возраста с нарушениями речи с нормальным слухом и интеллектом. Целью данного направления является построение системы коррекционно-развивающей работы в логопедическом пункте для детей с нарушениями речи,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дошкольников. </w:t>
      </w:r>
    </w:p>
    <w:p w:rsidR="00997DC5" w:rsidRPr="00527A67" w:rsidRDefault="00997DC5" w:rsidP="002E01FA">
      <w:pPr>
        <w:pStyle w:val="14"/>
        <w:spacing w:line="240" w:lineRule="auto"/>
        <w:ind w:firstLine="567"/>
        <w:rPr>
          <w:rFonts w:ascii="Times New Roman" w:hAnsi="Times New Roman"/>
          <w:spacing w:val="-2"/>
        </w:rPr>
      </w:pPr>
      <w:proofErr w:type="gramStart"/>
      <w:r w:rsidRPr="00527A67">
        <w:rPr>
          <w:rFonts w:ascii="Times New Roman" w:hAnsi="Times New Roman"/>
          <w:spacing w:val="-2"/>
        </w:rPr>
        <w:t>Также я принимала участие в разработке адаптированной основной образовательной программы дошкольного образования для детей с задержкой психического развития</w:t>
      </w:r>
      <w:r w:rsidR="002E01FA">
        <w:rPr>
          <w:rFonts w:ascii="Times New Roman" w:hAnsi="Times New Roman"/>
          <w:spacing w:val="-2"/>
        </w:rPr>
        <w:t xml:space="preserve"> (</w:t>
      </w:r>
      <w:hyperlink r:id="rId10" w:history="1">
        <w:r w:rsidR="002E01FA" w:rsidRPr="002F5331">
          <w:rPr>
            <w:rStyle w:val="a3"/>
            <w:rFonts w:ascii="Times New Roman" w:hAnsi="Times New Roman"/>
            <w:spacing w:val="-2"/>
          </w:rPr>
          <w:t>https://svetlyachok74.edusite.ru/sveden/files/2d7453fb1c56ab893f261a56b40a76de.pdf</w:t>
        </w:r>
      </w:hyperlink>
      <w:r w:rsidR="002E01FA">
        <w:rPr>
          <w:rFonts w:ascii="Times New Roman" w:hAnsi="Times New Roman"/>
          <w:spacing w:val="-2"/>
        </w:rPr>
        <w:t>)</w:t>
      </w:r>
      <w:r w:rsidRPr="00527A67">
        <w:rPr>
          <w:rFonts w:ascii="Times New Roman" w:hAnsi="Times New Roman"/>
          <w:spacing w:val="-2"/>
        </w:rPr>
        <w:t>,</w:t>
      </w:r>
      <w:r w:rsidR="00217D08">
        <w:rPr>
          <w:rFonts w:ascii="Times New Roman" w:hAnsi="Times New Roman"/>
          <w:spacing w:val="-2"/>
        </w:rPr>
        <w:t xml:space="preserve"> для детей с тяжелыми нарушениями речи</w:t>
      </w:r>
      <w:r w:rsidR="002E01FA">
        <w:rPr>
          <w:rFonts w:ascii="Times New Roman" w:hAnsi="Times New Roman"/>
          <w:spacing w:val="-2"/>
        </w:rPr>
        <w:t xml:space="preserve"> (</w:t>
      </w:r>
      <w:hyperlink r:id="rId11" w:history="1">
        <w:r w:rsidR="002E01FA" w:rsidRPr="002F5331">
          <w:rPr>
            <w:rStyle w:val="a3"/>
            <w:rFonts w:ascii="Times New Roman" w:hAnsi="Times New Roman"/>
            <w:spacing w:val="-2"/>
          </w:rPr>
          <w:t>https://svetlyachok74.edusite.ru/sveden/files/7a66b8014c23894fdc865baf30834c35_0.pdf</w:t>
        </w:r>
      </w:hyperlink>
      <w:r w:rsidR="002E01FA">
        <w:rPr>
          <w:rFonts w:ascii="Times New Roman" w:hAnsi="Times New Roman"/>
          <w:spacing w:val="-2"/>
        </w:rPr>
        <w:t>)</w:t>
      </w:r>
      <w:r w:rsidR="00217D08">
        <w:rPr>
          <w:rFonts w:ascii="Times New Roman" w:hAnsi="Times New Roman"/>
          <w:spacing w:val="-2"/>
        </w:rPr>
        <w:t>,</w:t>
      </w:r>
      <w:r w:rsidR="002E01FA">
        <w:rPr>
          <w:rFonts w:ascii="Times New Roman" w:hAnsi="Times New Roman"/>
          <w:spacing w:val="-2"/>
        </w:rPr>
        <w:t xml:space="preserve"> </w:t>
      </w:r>
      <w:r w:rsidRPr="00527A67">
        <w:rPr>
          <w:rFonts w:ascii="Times New Roman" w:hAnsi="Times New Roman"/>
          <w:spacing w:val="-2"/>
        </w:rPr>
        <w:t xml:space="preserve"> </w:t>
      </w:r>
      <w:r w:rsidR="00217D08">
        <w:rPr>
          <w:rFonts w:ascii="Times New Roman" w:hAnsi="Times New Roman"/>
          <w:spacing w:val="-2"/>
        </w:rPr>
        <w:t>основной целью которых</w:t>
      </w:r>
      <w:r w:rsidRPr="00527A67">
        <w:rPr>
          <w:rFonts w:ascii="Times New Roman" w:hAnsi="Times New Roman"/>
          <w:spacing w:val="-2"/>
        </w:rPr>
        <w:t xml:space="preserve"> выступает создание специальных условий обучения и воспитания, позволяющих учитывать особые образов</w:t>
      </w:r>
      <w:r w:rsidR="00217D08">
        <w:rPr>
          <w:rFonts w:ascii="Times New Roman" w:hAnsi="Times New Roman"/>
          <w:spacing w:val="-2"/>
        </w:rPr>
        <w:t>ательные потребности детей с ограниченными возможностями</w:t>
      </w:r>
      <w:proofErr w:type="gramEnd"/>
      <w:r w:rsidR="00217D08">
        <w:rPr>
          <w:rFonts w:ascii="Times New Roman" w:hAnsi="Times New Roman"/>
          <w:spacing w:val="-2"/>
        </w:rPr>
        <w:t xml:space="preserve"> здоровья</w:t>
      </w:r>
      <w:r w:rsidRPr="00527A67">
        <w:rPr>
          <w:rFonts w:ascii="Times New Roman" w:hAnsi="Times New Roman"/>
          <w:spacing w:val="-2"/>
        </w:rPr>
        <w:t xml:space="preserve"> посредством индивидуализации и дифференциации образовательного процесса</w:t>
      </w:r>
      <w:r w:rsidR="00217D08">
        <w:rPr>
          <w:rFonts w:ascii="Times New Roman" w:hAnsi="Times New Roman"/>
          <w:spacing w:val="-2"/>
        </w:rPr>
        <w:t>.</w:t>
      </w:r>
      <w:r w:rsidRPr="00527A67">
        <w:rPr>
          <w:rFonts w:ascii="Times New Roman" w:hAnsi="Times New Roman"/>
          <w:spacing w:val="-2"/>
        </w:rPr>
        <w:t xml:space="preserve"> Коррекционная направленность работы по развитию речи включает следующие направления:</w:t>
      </w:r>
    </w:p>
    <w:p w:rsidR="00997DC5" w:rsidRPr="00527A67" w:rsidRDefault="00997DC5" w:rsidP="00997DC5">
      <w:pPr>
        <w:pStyle w:val="14"/>
        <w:numPr>
          <w:ilvl w:val="0"/>
          <w:numId w:val="2"/>
        </w:numPr>
        <w:spacing w:line="240" w:lineRule="auto"/>
        <w:rPr>
          <w:rFonts w:ascii="Times New Roman" w:hAnsi="Times New Roman"/>
          <w:spacing w:val="-2"/>
        </w:rPr>
      </w:pPr>
      <w:r w:rsidRPr="00527A67">
        <w:rPr>
          <w:rFonts w:ascii="Times New Roman" w:hAnsi="Times New Roman"/>
          <w:spacing w:val="-2"/>
        </w:rPr>
        <w:t>преодоление речевого недоразвития и формирования языковых средств и связной речи;</w:t>
      </w:r>
    </w:p>
    <w:p w:rsidR="00997DC5" w:rsidRPr="00527A67" w:rsidRDefault="00997DC5" w:rsidP="00997DC5">
      <w:pPr>
        <w:pStyle w:val="14"/>
        <w:numPr>
          <w:ilvl w:val="0"/>
          <w:numId w:val="2"/>
        </w:numPr>
        <w:spacing w:line="240" w:lineRule="auto"/>
        <w:rPr>
          <w:rFonts w:ascii="Times New Roman" w:hAnsi="Times New Roman"/>
          <w:spacing w:val="-2"/>
        </w:rPr>
      </w:pPr>
      <w:r w:rsidRPr="00527A67">
        <w:rPr>
          <w:rFonts w:ascii="Times New Roman" w:hAnsi="Times New Roman"/>
          <w:spacing w:val="-2"/>
        </w:rPr>
        <w:t>подготовка к обучению грамоте, предупреждение нарушений чтения и письма;</w:t>
      </w:r>
    </w:p>
    <w:p w:rsidR="00997DC5" w:rsidRPr="00527A67" w:rsidRDefault="00997DC5" w:rsidP="00997DC5">
      <w:pPr>
        <w:pStyle w:val="14"/>
        <w:numPr>
          <w:ilvl w:val="0"/>
          <w:numId w:val="2"/>
        </w:numPr>
        <w:spacing w:line="240" w:lineRule="auto"/>
        <w:rPr>
          <w:rFonts w:ascii="Times New Roman" w:hAnsi="Times New Roman"/>
          <w:spacing w:val="-2"/>
        </w:rPr>
      </w:pPr>
      <w:r w:rsidRPr="00527A67">
        <w:rPr>
          <w:rFonts w:ascii="Times New Roman" w:hAnsi="Times New Roman"/>
          <w:spacing w:val="-2"/>
        </w:rPr>
        <w:t>коррекция недостатков и развития мыслительной деятельности на уровне наглядно-действенного, наглядно-образного и словесно-логического мышления;</w:t>
      </w:r>
    </w:p>
    <w:p w:rsidR="00997DC5" w:rsidRPr="00527A67" w:rsidRDefault="00997DC5" w:rsidP="00997DC5">
      <w:pPr>
        <w:pStyle w:val="14"/>
        <w:numPr>
          <w:ilvl w:val="0"/>
          <w:numId w:val="2"/>
        </w:numPr>
        <w:spacing w:line="240" w:lineRule="auto"/>
        <w:rPr>
          <w:rFonts w:ascii="Times New Roman" w:hAnsi="Times New Roman"/>
          <w:spacing w:val="-2"/>
        </w:rPr>
      </w:pPr>
      <w:r w:rsidRPr="00527A67">
        <w:rPr>
          <w:rFonts w:ascii="Times New Roman" w:hAnsi="Times New Roman"/>
          <w:spacing w:val="-2"/>
        </w:rPr>
        <w:lastRenderedPageBreak/>
        <w:t>развитие коммуникативной деятельности;</w:t>
      </w:r>
    </w:p>
    <w:p w:rsidR="00997DC5" w:rsidRPr="00217D08" w:rsidRDefault="00997DC5" w:rsidP="00217D08">
      <w:pPr>
        <w:pStyle w:val="14"/>
        <w:numPr>
          <w:ilvl w:val="0"/>
          <w:numId w:val="2"/>
        </w:numPr>
        <w:spacing w:line="240" w:lineRule="auto"/>
        <w:rPr>
          <w:rFonts w:ascii="Times New Roman" w:hAnsi="Times New Roman"/>
          <w:spacing w:val="-2"/>
        </w:rPr>
      </w:pPr>
      <w:r w:rsidRPr="00527A67">
        <w:rPr>
          <w:rFonts w:ascii="Times New Roman" w:hAnsi="Times New Roman"/>
          <w:spacing w:val="-2"/>
        </w:rPr>
        <w:t>развитие предметной и игровой деятельности</w:t>
      </w:r>
      <w:r w:rsidR="002E01FA">
        <w:rPr>
          <w:rFonts w:ascii="Times New Roman" w:hAnsi="Times New Roman"/>
          <w:spacing w:val="-2"/>
        </w:rPr>
        <w:t>.</w:t>
      </w:r>
    </w:p>
    <w:p w:rsidR="00997DC5" w:rsidRPr="00527A67" w:rsidRDefault="00997DC5" w:rsidP="00997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A67">
        <w:rPr>
          <w:rFonts w:ascii="Times New Roman" w:hAnsi="Times New Roman"/>
          <w:sz w:val="28"/>
          <w:szCs w:val="28"/>
        </w:rPr>
        <w:t xml:space="preserve">Для проведения коррекционно-развивающей работы с использованием игровых технологий  в логопедическом пункте  мною были разработаны и написаны конспекты индивидуальных занятий по постановке и автоматизации звуков (с, </w:t>
      </w:r>
      <w:proofErr w:type="spellStart"/>
      <w:r w:rsidRPr="00527A67">
        <w:rPr>
          <w:rFonts w:ascii="Times New Roman" w:hAnsi="Times New Roman"/>
          <w:sz w:val="28"/>
          <w:szCs w:val="28"/>
        </w:rPr>
        <w:t>з</w:t>
      </w:r>
      <w:proofErr w:type="spellEnd"/>
      <w:r w:rsidRPr="00527A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7A67">
        <w:rPr>
          <w:rFonts w:ascii="Times New Roman" w:hAnsi="Times New Roman"/>
          <w:sz w:val="28"/>
          <w:szCs w:val="28"/>
        </w:rPr>
        <w:t>ш</w:t>
      </w:r>
      <w:proofErr w:type="spellEnd"/>
      <w:r w:rsidRPr="00527A67">
        <w:rPr>
          <w:rFonts w:ascii="Times New Roman" w:hAnsi="Times New Roman"/>
          <w:sz w:val="28"/>
          <w:szCs w:val="28"/>
        </w:rPr>
        <w:t xml:space="preserve">, ж, ч, </w:t>
      </w:r>
      <w:proofErr w:type="spellStart"/>
      <w:r w:rsidRPr="00527A67">
        <w:rPr>
          <w:rFonts w:ascii="Times New Roman" w:hAnsi="Times New Roman"/>
          <w:sz w:val="28"/>
          <w:szCs w:val="28"/>
        </w:rPr>
        <w:t>щ</w:t>
      </w:r>
      <w:proofErr w:type="spellEnd"/>
      <w:r w:rsidRPr="00527A67">
        <w:rPr>
          <w:rFonts w:ascii="Times New Roman" w:hAnsi="Times New Roman"/>
          <w:sz w:val="28"/>
          <w:szCs w:val="28"/>
        </w:rPr>
        <w:t xml:space="preserve">, л, л', </w:t>
      </w:r>
      <w:proofErr w:type="spellStart"/>
      <w:r w:rsidRPr="00527A67">
        <w:rPr>
          <w:rFonts w:ascii="Times New Roman" w:hAnsi="Times New Roman"/>
          <w:sz w:val="28"/>
          <w:szCs w:val="28"/>
        </w:rPr>
        <w:t>р</w:t>
      </w:r>
      <w:proofErr w:type="spellEnd"/>
      <w:r w:rsidRPr="00527A67">
        <w:rPr>
          <w:rFonts w:ascii="Times New Roman" w:hAnsi="Times New Roman"/>
          <w:sz w:val="28"/>
          <w:szCs w:val="28"/>
        </w:rPr>
        <w:t xml:space="preserve">), подобраны и изготовлены игрушки, дидактические  игры и пособия, направленные на развитие речевого дыхания, развитие мелкой моторики и др. Подробнее с </w:t>
      </w:r>
      <w:r w:rsidR="00D7129A">
        <w:rPr>
          <w:rFonts w:ascii="Times New Roman" w:hAnsi="Times New Roman"/>
          <w:sz w:val="28"/>
          <w:szCs w:val="28"/>
        </w:rPr>
        <w:t>не</w:t>
      </w:r>
      <w:r w:rsidRPr="00527A67">
        <w:rPr>
          <w:rFonts w:ascii="Times New Roman" w:hAnsi="Times New Roman"/>
          <w:sz w:val="28"/>
          <w:szCs w:val="28"/>
        </w:rPr>
        <w:t>которыми</w:t>
      </w:r>
      <w:r w:rsidR="00D7129A">
        <w:rPr>
          <w:rFonts w:ascii="Times New Roman" w:hAnsi="Times New Roman"/>
          <w:sz w:val="28"/>
          <w:szCs w:val="28"/>
        </w:rPr>
        <w:t xml:space="preserve"> из них</w:t>
      </w:r>
      <w:r w:rsidRPr="00527A67">
        <w:rPr>
          <w:rFonts w:ascii="Times New Roman" w:hAnsi="Times New Roman"/>
          <w:sz w:val="28"/>
          <w:szCs w:val="28"/>
        </w:rPr>
        <w:t xml:space="preserve"> можно </w:t>
      </w:r>
      <w:r w:rsidR="005D0451" w:rsidRPr="005D0451">
        <w:rPr>
          <w:rFonts w:ascii="Times New Roman" w:hAnsi="Times New Roman"/>
          <w:sz w:val="28"/>
          <w:szCs w:val="28"/>
        </w:rPr>
        <w:t>ознакомиться</w:t>
      </w:r>
      <w:r w:rsidR="005D0451">
        <w:rPr>
          <w:rFonts w:ascii="Times New Roman" w:hAnsi="Times New Roman"/>
          <w:sz w:val="28"/>
          <w:szCs w:val="28"/>
        </w:rPr>
        <w:t xml:space="preserve"> в </w:t>
      </w:r>
      <w:r w:rsidR="005D0451" w:rsidRPr="00AE54B9">
        <w:rPr>
          <w:rFonts w:ascii="Times New Roman" w:hAnsi="Times New Roman"/>
          <w:b/>
          <w:i/>
          <w:sz w:val="28"/>
          <w:szCs w:val="28"/>
        </w:rPr>
        <w:t>Приложении</w:t>
      </w:r>
      <w:proofErr w:type="gramEnd"/>
      <w:r w:rsidR="005D0451" w:rsidRPr="00AE54B9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5D0451">
        <w:rPr>
          <w:rFonts w:ascii="Times New Roman" w:hAnsi="Times New Roman"/>
          <w:sz w:val="28"/>
          <w:szCs w:val="28"/>
        </w:rPr>
        <w:t xml:space="preserve"> (</w:t>
      </w:r>
      <w:hyperlink r:id="rId12" w:history="1">
        <w:r w:rsidR="005D0451" w:rsidRPr="002F5331">
          <w:rPr>
            <w:rStyle w:val="a3"/>
            <w:rFonts w:ascii="Times New Roman" w:hAnsi="Times New Roman"/>
            <w:sz w:val="28"/>
            <w:szCs w:val="28"/>
          </w:rPr>
          <w:t>https://disk.yandex.ru/d/WB8K-UpI6Ad-ew</w:t>
        </w:r>
      </w:hyperlink>
      <w:r w:rsidR="005D0451">
        <w:rPr>
          <w:rFonts w:ascii="Times New Roman" w:hAnsi="Times New Roman"/>
          <w:sz w:val="28"/>
          <w:szCs w:val="28"/>
        </w:rPr>
        <w:t>)  и</w:t>
      </w:r>
      <w:r w:rsidR="00D7129A">
        <w:rPr>
          <w:rFonts w:ascii="Times New Roman" w:hAnsi="Times New Roman"/>
          <w:sz w:val="28"/>
          <w:szCs w:val="28"/>
        </w:rPr>
        <w:t xml:space="preserve"> </w:t>
      </w:r>
      <w:r w:rsidR="005D04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0451" w:rsidRPr="00AE54B9">
        <w:rPr>
          <w:rFonts w:ascii="Times New Roman" w:hAnsi="Times New Roman"/>
          <w:b/>
          <w:i/>
          <w:sz w:val="28"/>
          <w:szCs w:val="28"/>
        </w:rPr>
        <w:t>Приложении</w:t>
      </w:r>
      <w:proofErr w:type="gramEnd"/>
      <w:r w:rsidR="005D0451" w:rsidRPr="00AE54B9">
        <w:rPr>
          <w:rFonts w:ascii="Times New Roman" w:hAnsi="Times New Roman"/>
          <w:b/>
          <w:i/>
          <w:sz w:val="28"/>
          <w:szCs w:val="28"/>
        </w:rPr>
        <w:t xml:space="preserve"> 2</w:t>
      </w:r>
      <w:r w:rsidR="005D0451">
        <w:rPr>
          <w:rFonts w:ascii="Times New Roman" w:hAnsi="Times New Roman"/>
          <w:sz w:val="28"/>
          <w:szCs w:val="28"/>
        </w:rPr>
        <w:t xml:space="preserve"> </w:t>
      </w:r>
      <w:r w:rsidR="00C03B8D">
        <w:rPr>
          <w:rFonts w:ascii="Times New Roman" w:hAnsi="Times New Roman"/>
          <w:sz w:val="28"/>
          <w:szCs w:val="28"/>
        </w:rPr>
        <w:t xml:space="preserve"> </w:t>
      </w:r>
      <w:r w:rsidR="005D0451">
        <w:rPr>
          <w:rFonts w:ascii="Times New Roman" w:hAnsi="Times New Roman"/>
          <w:sz w:val="28"/>
          <w:szCs w:val="28"/>
        </w:rPr>
        <w:t>(</w:t>
      </w:r>
      <w:hyperlink r:id="rId13" w:history="1">
        <w:r w:rsidR="00D7129A" w:rsidRPr="004A58AD">
          <w:rPr>
            <w:rStyle w:val="a3"/>
            <w:rFonts w:ascii="Times New Roman" w:hAnsi="Times New Roman"/>
            <w:sz w:val="28"/>
            <w:szCs w:val="28"/>
          </w:rPr>
          <w:t>https://disk.yandex.ru/d/alL0NKoN-awQFw</w:t>
        </w:r>
      </w:hyperlink>
      <w:r w:rsidR="00D7129A">
        <w:rPr>
          <w:rFonts w:ascii="Times New Roman" w:hAnsi="Times New Roman"/>
          <w:sz w:val="28"/>
          <w:szCs w:val="28"/>
        </w:rPr>
        <w:t xml:space="preserve">). </w:t>
      </w:r>
    </w:p>
    <w:p w:rsidR="00997DC5" w:rsidRDefault="00997DC5" w:rsidP="00F573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С коллегами провела мастер-класс по изготовлению артикуляционной игрушки «Ротик», семинар</w:t>
      </w:r>
      <w:r w:rsidR="00527A67">
        <w:rPr>
          <w:rFonts w:ascii="Times New Roman" w:hAnsi="Times New Roman"/>
          <w:sz w:val="28"/>
          <w:szCs w:val="28"/>
        </w:rPr>
        <w:t>ы</w:t>
      </w:r>
      <w:r w:rsidRPr="00527A67">
        <w:rPr>
          <w:rFonts w:ascii="Times New Roman" w:hAnsi="Times New Roman"/>
          <w:sz w:val="28"/>
          <w:szCs w:val="28"/>
        </w:rPr>
        <w:t>-практикум</w:t>
      </w:r>
      <w:r w:rsidR="00527A67">
        <w:rPr>
          <w:rFonts w:ascii="Times New Roman" w:hAnsi="Times New Roman"/>
          <w:sz w:val="28"/>
          <w:szCs w:val="28"/>
        </w:rPr>
        <w:t>ы</w:t>
      </w:r>
      <w:r w:rsidRPr="00527A67">
        <w:rPr>
          <w:rFonts w:ascii="Times New Roman" w:hAnsi="Times New Roman"/>
          <w:sz w:val="28"/>
          <w:szCs w:val="28"/>
        </w:rPr>
        <w:t xml:space="preserve"> «Артикуляц</w:t>
      </w:r>
      <w:r w:rsidR="00D16D97" w:rsidRPr="00527A67">
        <w:rPr>
          <w:rFonts w:ascii="Times New Roman" w:hAnsi="Times New Roman"/>
          <w:sz w:val="28"/>
          <w:szCs w:val="28"/>
        </w:rPr>
        <w:t>ионная гимнастика каждый день»,</w:t>
      </w:r>
      <w:r w:rsidRPr="00527A67">
        <w:rPr>
          <w:rFonts w:ascii="Times New Roman" w:hAnsi="Times New Roman"/>
          <w:sz w:val="28"/>
          <w:szCs w:val="28"/>
        </w:rPr>
        <w:t xml:space="preserve"> «Общаться позитивно – это значит…»</w:t>
      </w:r>
      <w:r w:rsidR="00D16D97" w:rsidRPr="00527A67">
        <w:rPr>
          <w:rFonts w:ascii="Times New Roman" w:hAnsi="Times New Roman"/>
          <w:sz w:val="28"/>
          <w:szCs w:val="28"/>
        </w:rPr>
        <w:t>,</w:t>
      </w:r>
      <w:r w:rsidR="00217D08">
        <w:rPr>
          <w:rFonts w:ascii="Times New Roman" w:hAnsi="Times New Roman"/>
          <w:sz w:val="28"/>
          <w:szCs w:val="28"/>
        </w:rPr>
        <w:t xml:space="preserve"> </w:t>
      </w:r>
      <w:r w:rsidR="00527A67" w:rsidRPr="00527A67">
        <w:rPr>
          <w:rFonts w:ascii="Times New Roman" w:hAnsi="Times New Roman" w:cs="Times New Roman"/>
          <w:sz w:val="28"/>
          <w:szCs w:val="28"/>
        </w:rPr>
        <w:t>«</w:t>
      </w:r>
      <w:r w:rsidR="00527A67" w:rsidRPr="00527A67">
        <w:rPr>
          <w:rFonts w:ascii="Times New Roman" w:hAnsi="Times New Roman" w:cs="Times New Roman"/>
          <w:bCs/>
          <w:sz w:val="28"/>
          <w:szCs w:val="28"/>
        </w:rPr>
        <w:t>Формирование звуковой аналитико-синтетической активности как предпосылки к обучению грамоте»</w:t>
      </w:r>
      <w:r w:rsidR="00527A67">
        <w:rPr>
          <w:rFonts w:ascii="Times New Roman" w:hAnsi="Times New Roman" w:cs="Times New Roman"/>
          <w:bCs/>
          <w:sz w:val="28"/>
          <w:szCs w:val="28"/>
        </w:rPr>
        <w:t xml:space="preserve">, консультацию на тему: </w:t>
      </w:r>
      <w:r w:rsidR="00527A67" w:rsidRPr="00527A67">
        <w:rPr>
          <w:rFonts w:ascii="Times New Roman" w:hAnsi="Times New Roman" w:cs="Times New Roman"/>
          <w:bCs/>
          <w:sz w:val="28"/>
          <w:szCs w:val="28"/>
        </w:rPr>
        <w:t>«Формирование функциональной грамотности на логопедических занятиях</w:t>
      </w:r>
      <w:r w:rsidR="00527A6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57370" w:rsidRDefault="00F57370" w:rsidP="00F573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Регулярно посещаю районные методические объединения специалистов коррекционных служб.  Делилась с коллегами опытом по следующим темам:</w:t>
      </w:r>
    </w:p>
    <w:p w:rsidR="00610CFD" w:rsidRPr="00610CFD" w:rsidRDefault="00610CFD" w:rsidP="00610CFD">
      <w:pPr>
        <w:pStyle w:val="14"/>
        <w:numPr>
          <w:ilvl w:val="0"/>
          <w:numId w:val="6"/>
        </w:numPr>
        <w:spacing w:line="240" w:lineRule="auto"/>
        <w:ind w:left="0" w:firstLine="927"/>
        <w:rPr>
          <w:rFonts w:ascii="Times New Roman" w:hAnsi="Times New Roman" w:cs="Times New Roman"/>
          <w:bCs/>
          <w:spacing w:val="-2"/>
        </w:rPr>
      </w:pPr>
      <w:r w:rsidRPr="00610CFD">
        <w:rPr>
          <w:rFonts w:ascii="Times New Roman" w:hAnsi="Times New Roman" w:cs="Times New Roman"/>
          <w:bCs/>
          <w:spacing w:val="-2"/>
        </w:rPr>
        <w:t xml:space="preserve">«Практические советы учителя-логопеда для воспитателей»; </w:t>
      </w:r>
    </w:p>
    <w:p w:rsidR="00F57370" w:rsidRPr="00610CFD" w:rsidRDefault="00610CFD" w:rsidP="00610CFD">
      <w:pPr>
        <w:pStyle w:val="14"/>
        <w:numPr>
          <w:ilvl w:val="0"/>
          <w:numId w:val="6"/>
        </w:numPr>
        <w:spacing w:line="240" w:lineRule="auto"/>
        <w:ind w:left="0" w:firstLine="927"/>
        <w:rPr>
          <w:rFonts w:ascii="Times New Roman" w:hAnsi="Times New Roman" w:cs="Times New Roman"/>
          <w:bCs/>
          <w:spacing w:val="-2"/>
        </w:rPr>
      </w:pPr>
      <w:r w:rsidRPr="00610CFD">
        <w:rPr>
          <w:rFonts w:ascii="Times New Roman" w:hAnsi="Times New Roman" w:cs="Times New Roman"/>
          <w:bCs/>
          <w:spacing w:val="-2"/>
        </w:rPr>
        <w:t>«Игровые технологии в коррекционной работе с дошкольниками»</w:t>
      </w:r>
      <w:r>
        <w:rPr>
          <w:rFonts w:ascii="Times New Roman" w:hAnsi="Times New Roman" w:cs="Times New Roman"/>
          <w:bCs/>
          <w:spacing w:val="-2"/>
        </w:rPr>
        <w:t>;</w:t>
      </w:r>
    </w:p>
    <w:p w:rsidR="00F57370" w:rsidRDefault="00F57370" w:rsidP="00610CFD">
      <w:pPr>
        <w:pStyle w:val="a8"/>
        <w:numPr>
          <w:ilvl w:val="0"/>
          <w:numId w:val="6"/>
        </w:numPr>
        <w:spacing w:after="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«Использование биоэнергопластики и кинезиологических упражнений в коррекционной работе с детьми с ОВЗ»;</w:t>
      </w:r>
    </w:p>
    <w:p w:rsidR="00F57370" w:rsidRDefault="00F57370" w:rsidP="00610CFD">
      <w:pPr>
        <w:pStyle w:val="a8"/>
        <w:numPr>
          <w:ilvl w:val="0"/>
          <w:numId w:val="6"/>
        </w:numPr>
        <w:spacing w:after="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«Логопедическое сопровождение детей с тяжелыми нарушениями речи в ДОО»;</w:t>
      </w:r>
    </w:p>
    <w:p w:rsidR="00BF0021" w:rsidRPr="00296589" w:rsidRDefault="00F57370" w:rsidP="00610CFD">
      <w:pPr>
        <w:pStyle w:val="a8"/>
        <w:numPr>
          <w:ilvl w:val="0"/>
          <w:numId w:val="6"/>
        </w:numPr>
        <w:spacing w:after="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«Рисование песком как инновационная технология всестороннего развития дошкольников».</w:t>
      </w:r>
      <w:bookmarkStart w:id="2" w:name="_GoBack"/>
      <w:bookmarkEnd w:id="2"/>
    </w:p>
    <w:p w:rsidR="00997DC5" w:rsidRPr="00527A67" w:rsidRDefault="00997DC5" w:rsidP="00997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Одним из важных направлений моей педагогической деятельности является работа с родителями. Семье нужно оказывать квалифицированную помощь в вопросах речевого развития ребенка. Для повышения эффективности коррекционно-образовательной работы необходимо включить родителей в активную совместную деятельность с детьми и педагогами. Для этого я провела:</w:t>
      </w:r>
    </w:p>
    <w:p w:rsidR="00997DC5" w:rsidRPr="00527A67" w:rsidRDefault="00997DC5" w:rsidP="00997DC5">
      <w:pPr>
        <w:pStyle w:val="a8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 xml:space="preserve">родительские собрания на темы: «Играем – звуки закрепляем», «Игры и задания для развития речи дошкольников», «Развитие мелкой моторики рук у детей раннего возраста», «Роль книги в речевом развитии детей», «Роль семьи в развитии речи ребенка», «Автоматизация поставленных звуков»; </w:t>
      </w:r>
    </w:p>
    <w:p w:rsidR="00997DC5" w:rsidRPr="00527A67" w:rsidRDefault="00997DC5" w:rsidP="00997DC5">
      <w:pPr>
        <w:pStyle w:val="a8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консультацию «Влияние колыбельной песни на речевое развитие малышей»;</w:t>
      </w:r>
    </w:p>
    <w:p w:rsidR="00997DC5" w:rsidRDefault="00997DC5" w:rsidP="00296589">
      <w:pPr>
        <w:pStyle w:val="a8"/>
        <w:numPr>
          <w:ilvl w:val="0"/>
          <w:numId w:val="3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семинары-практикумы: «Артикуляционная гимнастика как эффективное средство формирования правильного звукопроизношения у детей», «Игры и игровые упражнения для развития правильного речевого дыхания», «Развитие фонематического слуха у детей с ОНР» (</w:t>
      </w:r>
      <w:hyperlink r:id="rId14" w:history="1">
        <w:r w:rsidR="00545239" w:rsidRPr="002F5331">
          <w:rPr>
            <w:rStyle w:val="a3"/>
            <w:rFonts w:ascii="Times New Roman" w:hAnsi="Times New Roman"/>
            <w:sz w:val="28"/>
            <w:szCs w:val="28"/>
          </w:rPr>
          <w:t>http://nataliayatsenko.netfolio.ru/extracurricular.html</w:t>
        </w:r>
      </w:hyperlink>
      <w:r w:rsidR="00545239">
        <w:rPr>
          <w:rFonts w:ascii="Times New Roman" w:hAnsi="Times New Roman"/>
          <w:sz w:val="28"/>
          <w:szCs w:val="28"/>
        </w:rPr>
        <w:t>)</w:t>
      </w:r>
      <w:r w:rsidR="00F92044">
        <w:rPr>
          <w:rFonts w:ascii="Times New Roman" w:hAnsi="Times New Roman"/>
          <w:sz w:val="28"/>
          <w:szCs w:val="28"/>
        </w:rPr>
        <w:t>.</w:t>
      </w:r>
      <w:r w:rsidR="00545239">
        <w:rPr>
          <w:rFonts w:ascii="Times New Roman" w:hAnsi="Times New Roman"/>
          <w:sz w:val="28"/>
          <w:szCs w:val="28"/>
        </w:rPr>
        <w:t xml:space="preserve"> </w:t>
      </w:r>
    </w:p>
    <w:p w:rsidR="00F92044" w:rsidRPr="00F92044" w:rsidRDefault="00F92044" w:rsidP="00F920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Регулярно провожу индивидуальные консультации с родителями. </w:t>
      </w:r>
    </w:p>
    <w:p w:rsidR="00217D08" w:rsidRPr="00527A67" w:rsidRDefault="00217D08" w:rsidP="005D0451">
      <w:pPr>
        <w:spacing w:after="0" w:line="240" w:lineRule="auto"/>
        <w:ind w:firstLine="567"/>
        <w:jc w:val="both"/>
        <w:rPr>
          <w:rFonts w:ascii="Times New Roman" w:eastAsia="MS Mincho" w:hAnsi="Times New Roman"/>
          <w:spacing w:val="-2"/>
          <w:sz w:val="28"/>
          <w:szCs w:val="28"/>
        </w:rPr>
      </w:pPr>
      <w:proofErr w:type="gramStart"/>
      <w:r w:rsidRPr="00527A67">
        <w:rPr>
          <w:rFonts w:ascii="Times New Roman" w:eastAsia="MS Mincho" w:hAnsi="Times New Roman"/>
          <w:spacing w:val="-2"/>
          <w:sz w:val="28"/>
          <w:szCs w:val="28"/>
        </w:rPr>
        <w:t>В процессе работы мною были разработаны и предложены памятки для родителей «Артикуляционная гимнастика как эффективное средство формирования правильного звукопроизношения у детей», «Играем – звуки закрепляем», «Игры и игровые упражнения для развития правильного речевого дыхания», «Развитие мелкой моторики», «Развитие фонематического слуха у детей с</w:t>
      </w:r>
      <w:r w:rsidR="00545239">
        <w:rPr>
          <w:rFonts w:ascii="Times New Roman" w:eastAsia="MS Mincho" w:hAnsi="Times New Roman"/>
          <w:spacing w:val="-2"/>
          <w:sz w:val="28"/>
          <w:szCs w:val="28"/>
        </w:rPr>
        <w:t xml:space="preserve"> ОНР» </w:t>
      </w:r>
      <w:r w:rsidR="00545239" w:rsidRPr="005D0451">
        <w:rPr>
          <w:rFonts w:ascii="Times New Roman" w:eastAsia="MS Mincho" w:hAnsi="Times New Roman"/>
          <w:spacing w:val="-2"/>
          <w:sz w:val="28"/>
          <w:szCs w:val="28"/>
        </w:rPr>
        <w:t>(</w:t>
      </w:r>
      <w:r w:rsidR="00545239" w:rsidRPr="00AE54B9">
        <w:rPr>
          <w:rFonts w:ascii="Times New Roman" w:eastAsia="MS Mincho" w:hAnsi="Times New Roman"/>
          <w:b/>
          <w:i/>
          <w:spacing w:val="-2"/>
          <w:sz w:val="28"/>
          <w:szCs w:val="28"/>
        </w:rPr>
        <w:t xml:space="preserve">Приложение </w:t>
      </w:r>
      <w:r w:rsidR="005D0451" w:rsidRPr="00AE54B9">
        <w:rPr>
          <w:rFonts w:ascii="Times New Roman" w:eastAsia="MS Mincho" w:hAnsi="Times New Roman"/>
          <w:b/>
          <w:i/>
          <w:spacing w:val="-2"/>
          <w:sz w:val="28"/>
          <w:szCs w:val="28"/>
        </w:rPr>
        <w:t>3</w:t>
      </w:r>
      <w:r w:rsidR="005D0451">
        <w:rPr>
          <w:rFonts w:ascii="Times New Roman" w:eastAsia="MS Mincho" w:hAnsi="Times New Roman"/>
          <w:spacing w:val="-2"/>
          <w:sz w:val="28"/>
          <w:szCs w:val="28"/>
        </w:rPr>
        <w:t xml:space="preserve"> </w:t>
      </w:r>
      <w:hyperlink r:id="rId15" w:history="1">
        <w:r w:rsidR="005D0451" w:rsidRPr="002F5331">
          <w:rPr>
            <w:rStyle w:val="a3"/>
            <w:rFonts w:ascii="Times New Roman" w:eastAsia="MS Mincho" w:hAnsi="Times New Roman"/>
            <w:spacing w:val="-2"/>
            <w:sz w:val="28"/>
            <w:szCs w:val="28"/>
          </w:rPr>
          <w:t>https://disk.yandex.ru/d/HGIfR9bc3yNewA</w:t>
        </w:r>
      </w:hyperlink>
      <w:r w:rsidR="00545239" w:rsidRPr="005D0451">
        <w:rPr>
          <w:rFonts w:ascii="Times New Roman" w:eastAsia="MS Mincho" w:hAnsi="Times New Roman"/>
          <w:spacing w:val="-2"/>
          <w:sz w:val="28"/>
          <w:szCs w:val="28"/>
        </w:rPr>
        <w:t>)</w:t>
      </w:r>
      <w:r w:rsidR="005D0451">
        <w:rPr>
          <w:rFonts w:ascii="Times New Roman" w:eastAsia="MS Mincho" w:hAnsi="Times New Roman"/>
          <w:spacing w:val="-2"/>
          <w:sz w:val="28"/>
          <w:szCs w:val="28"/>
        </w:rPr>
        <w:t xml:space="preserve">. </w:t>
      </w:r>
      <w:proofErr w:type="gramEnd"/>
    </w:p>
    <w:p w:rsidR="00217D08" w:rsidRPr="00527A67" w:rsidRDefault="00217D08" w:rsidP="00217D08">
      <w:pPr>
        <w:spacing w:after="0" w:line="240" w:lineRule="auto"/>
        <w:ind w:firstLine="567"/>
        <w:jc w:val="both"/>
        <w:rPr>
          <w:rFonts w:ascii="Times New Roman" w:eastAsia="MS Mincho" w:hAnsi="Times New Roman"/>
          <w:spacing w:val="-2"/>
          <w:sz w:val="28"/>
          <w:szCs w:val="28"/>
        </w:rPr>
      </w:pPr>
      <w:r w:rsidRPr="00527A67">
        <w:rPr>
          <w:rFonts w:ascii="Times New Roman" w:eastAsia="MS Mincho" w:hAnsi="Times New Roman"/>
          <w:spacing w:val="-2"/>
          <w:sz w:val="28"/>
          <w:szCs w:val="28"/>
        </w:rPr>
        <w:t>Со своими разработками принимаю участие в конкурсах разного уровня:</w:t>
      </w:r>
    </w:p>
    <w:p w:rsidR="00217D08" w:rsidRPr="00527A67" w:rsidRDefault="00217D08" w:rsidP="00217D0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Всероссийский конкурс имени Л.С. Выготского 2019, сертификат участника;</w:t>
      </w:r>
    </w:p>
    <w:p w:rsidR="00217D08" w:rsidRPr="00527A67" w:rsidRDefault="00217D08" w:rsidP="00217D0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Международная Академия образования «СМАРТ», диплом участника</w:t>
      </w:r>
      <w:proofErr w:type="gramStart"/>
      <w:r w:rsidRPr="00527A6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27A67">
        <w:rPr>
          <w:rFonts w:ascii="Times New Roman" w:hAnsi="Times New Roman"/>
          <w:sz w:val="28"/>
          <w:szCs w:val="28"/>
        </w:rPr>
        <w:t>ервого Всероссийского смотра-конкурса среди образовательных учреждений «Лучший сайт образовательного учреждения – 2020»;</w:t>
      </w:r>
    </w:p>
    <w:p w:rsidR="00217D08" w:rsidRPr="00527A67" w:rsidRDefault="00217D08" w:rsidP="00217D0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Всероссийский педагогический конкурс «Творческий воспитатель – 2020», диплом участника, работа «Использование инновационных технологий в работе с детьми с нарушениями речи»;</w:t>
      </w:r>
    </w:p>
    <w:p w:rsidR="00217D08" w:rsidRPr="00527A67" w:rsidRDefault="00217D08" w:rsidP="00217D0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МКОУ ДПО «Информационно-методический центр», диплом за 1 место в конкурсе профессионального мастерства «Мое лучшее образовательное мероприятие» в номинации «Речевое развитие»;</w:t>
      </w:r>
    </w:p>
    <w:p w:rsidR="00217D08" w:rsidRPr="00527A67" w:rsidRDefault="00217D08" w:rsidP="00217D0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 xml:space="preserve">АНО ДПО «ИПКИП ДЕФЕКТОЛОГИЯ </w:t>
      </w:r>
      <w:proofErr w:type="gramStart"/>
      <w:r w:rsidRPr="00527A67">
        <w:rPr>
          <w:rFonts w:ascii="Times New Roman" w:hAnsi="Times New Roman"/>
          <w:sz w:val="28"/>
          <w:szCs w:val="28"/>
        </w:rPr>
        <w:t>ПРОФ</w:t>
      </w:r>
      <w:proofErr w:type="gramEnd"/>
      <w:r w:rsidRPr="00527A67">
        <w:rPr>
          <w:rFonts w:ascii="Times New Roman" w:hAnsi="Times New Roman"/>
          <w:sz w:val="28"/>
          <w:szCs w:val="28"/>
        </w:rPr>
        <w:t>» Всероссийский педагогический конкурс № 12 «Высшая квалификация 2021», сертификат участника;</w:t>
      </w:r>
    </w:p>
    <w:p w:rsidR="00217D08" w:rsidRPr="00527A67" w:rsidRDefault="00217D08" w:rsidP="00217D0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 xml:space="preserve">Региональный этап </w:t>
      </w:r>
      <w:r w:rsidRPr="00527A67">
        <w:rPr>
          <w:rFonts w:ascii="Times New Roman" w:hAnsi="Times New Roman"/>
          <w:sz w:val="28"/>
          <w:szCs w:val="28"/>
          <w:lang w:val="en-US"/>
        </w:rPr>
        <w:t>IX</w:t>
      </w:r>
      <w:r w:rsidRPr="00527A67">
        <w:rPr>
          <w:rFonts w:ascii="Times New Roman" w:hAnsi="Times New Roman"/>
          <w:sz w:val="28"/>
          <w:szCs w:val="28"/>
        </w:rPr>
        <w:t xml:space="preserve"> Всероссийского конкурса «Воспитатели России» 2021, диплом 3 степени в номинации «Лучший профессионал образовательной организации»;</w:t>
      </w:r>
    </w:p>
    <w:p w:rsidR="00217D08" w:rsidRDefault="00217D08" w:rsidP="00217D0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7A67">
        <w:rPr>
          <w:rFonts w:ascii="Times New Roman" w:hAnsi="Times New Roman"/>
          <w:sz w:val="28"/>
          <w:szCs w:val="28"/>
        </w:rPr>
        <w:t>Всероссийский конкурс имени Л.С. Выготского 2022, сертификат участ</w:t>
      </w:r>
      <w:r w:rsidR="00545239">
        <w:rPr>
          <w:rFonts w:ascii="Times New Roman" w:hAnsi="Times New Roman"/>
          <w:sz w:val="28"/>
          <w:szCs w:val="28"/>
        </w:rPr>
        <w:t>ника.</w:t>
      </w:r>
    </w:p>
    <w:p w:rsidR="00217D08" w:rsidRPr="00527A67" w:rsidRDefault="00407958" w:rsidP="00166ED8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166ED8" w:rsidRPr="002F5331">
          <w:rPr>
            <w:rStyle w:val="a3"/>
            <w:rFonts w:ascii="Times New Roman" w:hAnsi="Times New Roman"/>
            <w:sz w:val="28"/>
            <w:szCs w:val="28"/>
          </w:rPr>
          <w:t>http://nataliayatsenko.netfolio.ru/methodological.html</w:t>
        </w:r>
      </w:hyperlink>
      <w:r w:rsidR="00166ED8">
        <w:rPr>
          <w:rFonts w:ascii="Times New Roman" w:hAnsi="Times New Roman"/>
          <w:sz w:val="28"/>
          <w:szCs w:val="28"/>
        </w:rPr>
        <w:t xml:space="preserve"> </w:t>
      </w:r>
    </w:p>
    <w:p w:rsidR="00217D08" w:rsidRPr="00166ED8" w:rsidRDefault="00217D08" w:rsidP="00217D08">
      <w:pPr>
        <w:pStyle w:val="a8"/>
        <w:spacing w:after="0" w:line="240" w:lineRule="auto"/>
        <w:ind w:left="0" w:firstLine="567"/>
        <w:jc w:val="both"/>
        <w:rPr>
          <w:rFonts w:ascii="Times New Roman" w:eastAsia="MS Mincho" w:hAnsi="Times New Roman"/>
          <w:color w:val="FF0000"/>
          <w:spacing w:val="-2"/>
          <w:sz w:val="28"/>
          <w:szCs w:val="28"/>
        </w:rPr>
      </w:pPr>
      <w:r w:rsidRPr="00527A67">
        <w:rPr>
          <w:rFonts w:ascii="Times New Roman" w:eastAsia="MS Mincho" w:hAnsi="Times New Roman"/>
          <w:spacing w:val="-2"/>
          <w:sz w:val="28"/>
          <w:szCs w:val="28"/>
        </w:rPr>
        <w:t xml:space="preserve">Методические разработки, презентации, конспекты логопедических занятий, логопедические проекты, родительские собрания я публикую на </w:t>
      </w:r>
      <w:r w:rsidR="001919FF">
        <w:rPr>
          <w:rFonts w:ascii="Times New Roman" w:eastAsia="MS Mincho" w:hAnsi="Times New Roman"/>
          <w:spacing w:val="-2"/>
          <w:sz w:val="28"/>
          <w:szCs w:val="28"/>
        </w:rPr>
        <w:t xml:space="preserve">своем персональном сайте, а также на </w:t>
      </w:r>
      <w:r w:rsidRPr="00527A67">
        <w:rPr>
          <w:rFonts w:ascii="Times New Roman" w:eastAsia="MS Mincho" w:hAnsi="Times New Roman"/>
          <w:spacing w:val="-2"/>
          <w:sz w:val="28"/>
          <w:szCs w:val="28"/>
        </w:rPr>
        <w:t>страницах газеты «Диалог» (</w:t>
      </w:r>
      <w:r w:rsidR="00166ED8">
        <w:rPr>
          <w:rFonts w:ascii="Times New Roman" w:eastAsia="MS Mincho" w:hAnsi="Times New Roman"/>
          <w:spacing w:val="-2"/>
          <w:sz w:val="28"/>
          <w:szCs w:val="28"/>
        </w:rPr>
        <w:t xml:space="preserve">стр. 4, </w:t>
      </w:r>
      <w:r w:rsidRPr="00527A67">
        <w:rPr>
          <w:rFonts w:ascii="Times New Roman" w:eastAsia="MS Mincho" w:hAnsi="Times New Roman"/>
          <w:spacing w:val="-2"/>
          <w:sz w:val="28"/>
          <w:szCs w:val="28"/>
        </w:rPr>
        <w:t xml:space="preserve">№ 54, февраль 2019) МКОУ ДПО «Информационно-методический центр», статья «Играйте с детьми!» </w:t>
      </w:r>
      <w:r w:rsidRPr="00527A67">
        <w:rPr>
          <w:rFonts w:ascii="Times New Roman" w:eastAsia="MS Mincho" w:hAnsi="Times New Roman"/>
          <w:i/>
          <w:spacing w:val="-2"/>
          <w:sz w:val="28"/>
          <w:szCs w:val="28"/>
        </w:rPr>
        <w:t>(</w:t>
      </w:r>
      <w:hyperlink r:id="rId17" w:history="1">
        <w:r w:rsidR="00166ED8" w:rsidRPr="002F5331">
          <w:rPr>
            <w:rStyle w:val="a3"/>
            <w:rFonts w:ascii="Times New Roman" w:eastAsia="MS Mincho" w:hAnsi="Times New Roman"/>
            <w:i/>
            <w:spacing w:val="-2"/>
            <w:sz w:val="28"/>
            <w:szCs w:val="28"/>
          </w:rPr>
          <w:t>https://nataliayatsenko.netfolio.ru/files/eb63f413-be2c-4b69-ad39-6b4a27848517.pdf</w:t>
        </w:r>
      </w:hyperlink>
      <w:r w:rsidRPr="00527A67">
        <w:rPr>
          <w:rFonts w:ascii="Times New Roman" w:eastAsia="MS Mincho" w:hAnsi="Times New Roman"/>
          <w:i/>
          <w:spacing w:val="-2"/>
          <w:sz w:val="28"/>
          <w:szCs w:val="28"/>
        </w:rPr>
        <w:t>)</w:t>
      </w:r>
      <w:r w:rsidRPr="00527A67">
        <w:rPr>
          <w:rFonts w:ascii="Times New Roman" w:eastAsia="MS Mincho" w:hAnsi="Times New Roman"/>
          <w:spacing w:val="-2"/>
          <w:sz w:val="28"/>
          <w:szCs w:val="28"/>
        </w:rPr>
        <w:t>;</w:t>
      </w:r>
      <w:r w:rsidR="00166ED8">
        <w:rPr>
          <w:rFonts w:ascii="Times New Roman" w:eastAsia="MS Mincho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MS Mincho" w:hAnsi="Times New Roman"/>
          <w:spacing w:val="-2"/>
          <w:sz w:val="28"/>
          <w:szCs w:val="28"/>
        </w:rPr>
        <w:t xml:space="preserve"> </w:t>
      </w:r>
      <w:proofErr w:type="gramStart"/>
      <w:r w:rsidRPr="00527A67">
        <w:rPr>
          <w:rFonts w:ascii="Times New Roman" w:eastAsia="MS Mincho" w:hAnsi="Times New Roman"/>
          <w:spacing w:val="-2"/>
          <w:sz w:val="28"/>
          <w:szCs w:val="28"/>
        </w:rPr>
        <w:t>«Диалог» (</w:t>
      </w:r>
      <w:r w:rsidR="00166ED8">
        <w:rPr>
          <w:rFonts w:ascii="Times New Roman" w:eastAsia="MS Mincho" w:hAnsi="Times New Roman"/>
          <w:spacing w:val="-2"/>
          <w:sz w:val="28"/>
          <w:szCs w:val="28"/>
        </w:rPr>
        <w:t xml:space="preserve">стр. 9, </w:t>
      </w:r>
      <w:r w:rsidRPr="00527A67">
        <w:rPr>
          <w:rFonts w:ascii="Times New Roman" w:eastAsia="MS Mincho" w:hAnsi="Times New Roman"/>
          <w:spacing w:val="-2"/>
          <w:sz w:val="28"/>
          <w:szCs w:val="28"/>
        </w:rPr>
        <w:t>№ 61, декабрь 2020) МКОУ ДПО «Информационно-методический центр», статья «Биоэнергопластика в коррекционной работе учителя-логопеда»</w:t>
      </w:r>
      <w:r w:rsidR="00166ED8">
        <w:rPr>
          <w:rFonts w:ascii="Times New Roman" w:eastAsia="MS Mincho" w:hAnsi="Times New Roman"/>
          <w:spacing w:val="-2"/>
          <w:sz w:val="28"/>
          <w:szCs w:val="28"/>
        </w:rPr>
        <w:t xml:space="preserve"> (</w:t>
      </w:r>
      <w:hyperlink r:id="rId18" w:history="1">
        <w:r w:rsidR="00166ED8" w:rsidRPr="002F5331">
          <w:rPr>
            <w:rStyle w:val="a3"/>
            <w:rFonts w:ascii="Times New Roman" w:eastAsia="MS Mincho" w:hAnsi="Times New Roman"/>
            <w:spacing w:val="-2"/>
            <w:sz w:val="28"/>
            <w:szCs w:val="28"/>
          </w:rPr>
          <w:t>https://chimc.edusite.ru/DswMedia/61.pdf</w:t>
        </w:r>
      </w:hyperlink>
      <w:r w:rsidR="00166ED8">
        <w:rPr>
          <w:rFonts w:ascii="Times New Roman" w:eastAsia="MS Mincho" w:hAnsi="Times New Roman"/>
          <w:spacing w:val="-2"/>
          <w:sz w:val="28"/>
          <w:szCs w:val="28"/>
        </w:rPr>
        <w:t>)</w:t>
      </w:r>
      <w:r w:rsidRPr="00527A67">
        <w:rPr>
          <w:rFonts w:ascii="Times New Roman" w:eastAsia="MS Mincho" w:hAnsi="Times New Roman"/>
          <w:spacing w:val="-2"/>
          <w:sz w:val="28"/>
          <w:szCs w:val="28"/>
        </w:rPr>
        <w:t>;</w:t>
      </w:r>
      <w:r w:rsidR="00166ED8">
        <w:rPr>
          <w:rFonts w:ascii="Times New Roman" w:eastAsia="MS Mincho" w:hAnsi="Times New Roman"/>
          <w:spacing w:val="-2"/>
          <w:sz w:val="28"/>
          <w:szCs w:val="28"/>
        </w:rPr>
        <w:t xml:space="preserve"> </w:t>
      </w:r>
      <w:r w:rsidRPr="00527A67">
        <w:rPr>
          <w:rFonts w:ascii="Times New Roman" w:eastAsia="MS Mincho" w:hAnsi="Times New Roman"/>
          <w:spacing w:val="-2"/>
          <w:sz w:val="28"/>
          <w:szCs w:val="28"/>
        </w:rPr>
        <w:t xml:space="preserve"> «Диалог» (</w:t>
      </w:r>
      <w:r w:rsidR="00166ED8">
        <w:rPr>
          <w:rFonts w:ascii="Times New Roman" w:eastAsia="MS Mincho" w:hAnsi="Times New Roman"/>
          <w:spacing w:val="-2"/>
          <w:sz w:val="28"/>
          <w:szCs w:val="28"/>
        </w:rPr>
        <w:t xml:space="preserve">стр. 14, </w:t>
      </w:r>
      <w:r w:rsidRPr="00527A67">
        <w:rPr>
          <w:rFonts w:ascii="Times New Roman" w:eastAsia="MS Mincho" w:hAnsi="Times New Roman"/>
          <w:spacing w:val="-2"/>
          <w:sz w:val="28"/>
          <w:szCs w:val="28"/>
        </w:rPr>
        <w:t>№ 65, декабрь 2021) МКОУ ДПО «Информационно-методический центр», статья «Рисование песком – игра или инновационная технология?»</w:t>
      </w:r>
      <w:r w:rsidR="00166ED8">
        <w:rPr>
          <w:rFonts w:ascii="Times New Roman" w:eastAsia="MS Mincho" w:hAnsi="Times New Roman"/>
          <w:spacing w:val="-2"/>
          <w:sz w:val="28"/>
          <w:szCs w:val="28"/>
        </w:rPr>
        <w:t xml:space="preserve"> (</w:t>
      </w:r>
      <w:hyperlink r:id="rId19" w:history="1">
        <w:r w:rsidR="00166ED8" w:rsidRPr="002F5331">
          <w:rPr>
            <w:rStyle w:val="a3"/>
            <w:rFonts w:ascii="Times New Roman" w:eastAsia="MS Mincho" w:hAnsi="Times New Roman"/>
            <w:spacing w:val="-2"/>
            <w:sz w:val="28"/>
            <w:szCs w:val="28"/>
          </w:rPr>
          <w:t>https://nataliayatsenko.netfolio.ru/files/a6f6d8189f3864e714a1e2bb085fc722_0.jpg</w:t>
        </w:r>
      </w:hyperlink>
      <w:r w:rsidR="00166ED8">
        <w:rPr>
          <w:rFonts w:ascii="Times New Roman" w:eastAsia="MS Mincho" w:hAnsi="Times New Roman"/>
          <w:spacing w:val="-2"/>
          <w:sz w:val="28"/>
          <w:szCs w:val="28"/>
        </w:rPr>
        <w:t>)</w:t>
      </w:r>
      <w:r w:rsidRPr="00527A67">
        <w:rPr>
          <w:rFonts w:ascii="Times New Roman" w:eastAsia="MS Mincho" w:hAnsi="Times New Roman"/>
          <w:spacing w:val="-2"/>
          <w:sz w:val="28"/>
          <w:szCs w:val="28"/>
        </w:rPr>
        <w:t>;</w:t>
      </w:r>
      <w:r w:rsidR="00166ED8">
        <w:rPr>
          <w:rFonts w:ascii="Times New Roman" w:eastAsia="MS Mincho" w:hAnsi="Times New Roman"/>
          <w:spacing w:val="-2"/>
          <w:sz w:val="28"/>
          <w:szCs w:val="28"/>
        </w:rPr>
        <w:t xml:space="preserve"> </w:t>
      </w:r>
      <w:r w:rsidRPr="00527A67">
        <w:rPr>
          <w:rFonts w:ascii="Times New Roman" w:eastAsia="MS Mincho" w:hAnsi="Times New Roman"/>
          <w:spacing w:val="-2"/>
          <w:sz w:val="28"/>
          <w:szCs w:val="28"/>
        </w:rPr>
        <w:t xml:space="preserve"> </w:t>
      </w:r>
      <w:r w:rsidRPr="00527A67">
        <w:rPr>
          <w:rFonts w:ascii="Times New Roman" w:hAnsi="Times New Roman"/>
          <w:noProof/>
          <w:sz w:val="28"/>
          <w:szCs w:val="28"/>
        </w:rPr>
        <w:t xml:space="preserve">Международном образовательном портале </w:t>
      </w:r>
      <w:r w:rsidRPr="00527A67">
        <w:rPr>
          <w:rFonts w:ascii="Times New Roman" w:hAnsi="Times New Roman"/>
          <w:noProof/>
          <w:sz w:val="28"/>
          <w:szCs w:val="28"/>
          <w:lang w:val="en-US"/>
        </w:rPr>
        <w:t>MAAM</w:t>
      </w:r>
      <w:r w:rsidRPr="00527A67">
        <w:rPr>
          <w:rFonts w:ascii="Times New Roman" w:hAnsi="Times New Roman"/>
          <w:noProof/>
          <w:sz w:val="28"/>
          <w:szCs w:val="28"/>
        </w:rPr>
        <w:t>.</w:t>
      </w:r>
      <w:r w:rsidRPr="00527A67">
        <w:rPr>
          <w:rFonts w:ascii="Times New Roman" w:hAnsi="Times New Roman"/>
          <w:noProof/>
          <w:sz w:val="28"/>
          <w:szCs w:val="28"/>
          <w:lang w:val="en-US"/>
        </w:rPr>
        <w:t>RU</w:t>
      </w:r>
      <w:r w:rsidRPr="00527A67">
        <w:rPr>
          <w:rFonts w:ascii="Times New Roman" w:hAnsi="Times New Roman"/>
          <w:noProof/>
          <w:sz w:val="28"/>
          <w:szCs w:val="28"/>
        </w:rPr>
        <w:t xml:space="preserve"> (</w:t>
      </w:r>
      <w:hyperlink r:id="rId20" w:history="1">
        <w:r w:rsidR="00166ED8" w:rsidRPr="002F5331">
          <w:rPr>
            <w:rStyle w:val="a3"/>
            <w:rFonts w:ascii="Times New Roman" w:hAnsi="Times New Roman"/>
            <w:noProof/>
            <w:sz w:val="28"/>
            <w:szCs w:val="28"/>
          </w:rPr>
          <w:t>https://www.maam.ru/users/logopeddou</w:t>
        </w:r>
      </w:hyperlink>
      <w:r w:rsidR="00166ED8">
        <w:rPr>
          <w:rFonts w:ascii="Times New Roman" w:hAnsi="Times New Roman"/>
          <w:noProof/>
          <w:sz w:val="28"/>
          <w:szCs w:val="28"/>
        </w:rPr>
        <w:t xml:space="preserve">). </w:t>
      </w:r>
      <w:proofErr w:type="gramEnd"/>
    </w:p>
    <w:p w:rsidR="00EF2DEC" w:rsidRPr="00527A67" w:rsidRDefault="003A328D" w:rsidP="003A32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Много времени уделяю самообразованию. Регулярно смотрю </w:t>
      </w:r>
      <w:proofErr w:type="spellStart"/>
      <w:r>
        <w:rPr>
          <w:rFonts w:ascii="Times New Roman" w:hAnsi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/>
          <w:sz w:val="28"/>
          <w:szCs w:val="28"/>
        </w:rPr>
        <w:t>, лекции</w:t>
      </w:r>
      <w:r w:rsidR="007670F7">
        <w:rPr>
          <w:rFonts w:ascii="Times New Roman" w:hAnsi="Times New Roman"/>
          <w:sz w:val="28"/>
          <w:szCs w:val="28"/>
        </w:rPr>
        <w:t xml:space="preserve"> по интересую</w:t>
      </w:r>
      <w:r w:rsidR="00D05829">
        <w:rPr>
          <w:rFonts w:ascii="Times New Roman" w:hAnsi="Times New Roman"/>
          <w:sz w:val="28"/>
          <w:szCs w:val="28"/>
        </w:rPr>
        <w:t xml:space="preserve">щим меня темам, например: «Полифункциональная интерактивная предметно-развивающая среда: история и современность», </w:t>
      </w:r>
      <w:r w:rsidR="00C621BF">
        <w:rPr>
          <w:rFonts w:ascii="Times New Roman" w:hAnsi="Times New Roman"/>
          <w:sz w:val="28"/>
          <w:szCs w:val="28"/>
        </w:rPr>
        <w:t xml:space="preserve">«Введение в игровую развивающую технологию </w:t>
      </w:r>
      <w:proofErr w:type="spellStart"/>
      <w:r w:rsidR="00C621BF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="00C621BF">
        <w:rPr>
          <w:rFonts w:ascii="Times New Roman" w:hAnsi="Times New Roman"/>
          <w:sz w:val="28"/>
          <w:szCs w:val="28"/>
        </w:rPr>
        <w:t xml:space="preserve">», «Применение инновационных технологий и методик для развития единой образовательной среды», «Здоровьесберегающие педагогические коррекционные технологии для «особых» детей в ДОО» и др. </w:t>
      </w:r>
      <w:r w:rsidR="007670F7">
        <w:rPr>
          <w:rFonts w:ascii="Times New Roman" w:hAnsi="Times New Roman"/>
          <w:sz w:val="28"/>
          <w:szCs w:val="28"/>
        </w:rPr>
        <w:t xml:space="preserve"> Подробнее с тем</w:t>
      </w:r>
      <w:r w:rsidR="00D05829">
        <w:rPr>
          <w:rFonts w:ascii="Times New Roman" w:hAnsi="Times New Roman"/>
          <w:sz w:val="28"/>
          <w:szCs w:val="28"/>
        </w:rPr>
        <w:t xml:space="preserve">ами можно ознакомиться на сайте </w:t>
      </w:r>
      <w:hyperlink r:id="rId21" w:history="1">
        <w:r w:rsidR="00D05829" w:rsidRPr="002F5331">
          <w:rPr>
            <w:rStyle w:val="a3"/>
            <w:rFonts w:ascii="Times New Roman" w:hAnsi="Times New Roman"/>
            <w:sz w:val="28"/>
            <w:szCs w:val="28"/>
          </w:rPr>
          <w:t>http://nataliayatsenko.netfolio.ru/professionaleducation.html</w:t>
        </w:r>
      </w:hyperlink>
      <w:r w:rsidR="00D05829">
        <w:rPr>
          <w:rFonts w:ascii="Times New Roman" w:hAnsi="Times New Roman"/>
          <w:sz w:val="28"/>
          <w:szCs w:val="28"/>
        </w:rPr>
        <w:t xml:space="preserve"> </w:t>
      </w:r>
    </w:p>
    <w:p w:rsidR="007C326A" w:rsidRDefault="007C326A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0F7" w:rsidRDefault="007670F7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FCD" w:rsidRDefault="00A50FCD" w:rsidP="00191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9FF" w:rsidRPr="00137C20" w:rsidRDefault="00137C20" w:rsidP="004108F2">
      <w:pPr>
        <w:pStyle w:val="1"/>
        <w:rPr>
          <w:rFonts w:ascii="Times New Roman" w:hAnsi="Times New Roman"/>
          <w:b w:val="0"/>
        </w:rPr>
      </w:pPr>
      <w:bookmarkStart w:id="3" w:name="_Toc103624636"/>
      <w:r w:rsidRPr="00137C20">
        <w:rPr>
          <w:rFonts w:ascii="Times New Roman" w:hAnsi="Times New Roman"/>
        </w:rPr>
        <w:lastRenderedPageBreak/>
        <w:t>Выводы и рекомендации</w:t>
      </w:r>
      <w:bookmarkEnd w:id="3"/>
    </w:p>
    <w:p w:rsidR="00137C20" w:rsidRDefault="00B822C9" w:rsidP="00B822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наблюдениям и результатам диагностики я могу сделать вывод, что использование игровых технологий ускоряет процесс автоматизации поставленных звуков </w:t>
      </w:r>
      <w:r w:rsidR="004C2007">
        <w:rPr>
          <w:rFonts w:ascii="Times New Roman" w:hAnsi="Times New Roman"/>
          <w:sz w:val="28"/>
          <w:szCs w:val="28"/>
        </w:rPr>
        <w:t>в работе с детьми с нарушениями речи. Подтверждение чего можно наблюдать в данных г</w:t>
      </w:r>
      <w:r w:rsidR="009017EF">
        <w:rPr>
          <w:rFonts w:ascii="Times New Roman" w:hAnsi="Times New Roman"/>
          <w:sz w:val="28"/>
          <w:szCs w:val="28"/>
        </w:rPr>
        <w:t>истограммах</w:t>
      </w:r>
      <w:r w:rsidR="004C2007">
        <w:rPr>
          <w:rFonts w:ascii="Times New Roman" w:hAnsi="Times New Roman"/>
          <w:sz w:val="28"/>
          <w:szCs w:val="28"/>
        </w:rPr>
        <w:t xml:space="preserve">. </w:t>
      </w:r>
    </w:p>
    <w:p w:rsidR="009017EF" w:rsidRDefault="009017EF" w:rsidP="00B822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2007" w:rsidRDefault="009017EF" w:rsidP="0090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7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93474" cy="3484179"/>
            <wp:effectExtent l="19050" t="0" r="26276" b="197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017EF" w:rsidRDefault="009017EF" w:rsidP="0090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EF" w:rsidRDefault="009017EF" w:rsidP="0090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EF" w:rsidRDefault="009017EF" w:rsidP="0090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7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8067" cy="3626069"/>
            <wp:effectExtent l="19050" t="0" r="2693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017EF" w:rsidRDefault="009017EF" w:rsidP="0090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EF" w:rsidRDefault="009017EF" w:rsidP="0090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7E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5005" cy="3578772"/>
            <wp:effectExtent l="19050" t="0" r="13795" b="262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017EF" w:rsidRDefault="009017EF" w:rsidP="0090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EF" w:rsidRDefault="009017EF" w:rsidP="00C0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72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диагностики наблюдается положительная динамика речевого развития. Из диаграммы видно, что среднее значение по каждому разделу речевой карты на конец года выше, чем среднее значение на начало года. </w:t>
      </w:r>
    </w:p>
    <w:p w:rsidR="009017EF" w:rsidRDefault="009017EF" w:rsidP="0090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EF" w:rsidRPr="009361B2" w:rsidRDefault="009017EF" w:rsidP="00901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1B2">
        <w:rPr>
          <w:rFonts w:ascii="Times New Roman" w:hAnsi="Times New Roman" w:cs="Times New Roman"/>
          <w:b/>
          <w:sz w:val="28"/>
          <w:szCs w:val="28"/>
        </w:rPr>
        <w:t>Сравнительная диаграмма речевого развития детей</w:t>
      </w:r>
    </w:p>
    <w:p w:rsidR="009017EF" w:rsidRDefault="009017EF" w:rsidP="0090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7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27435" cy="3026979"/>
            <wp:effectExtent l="19050" t="0" r="11365" b="197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017EF" w:rsidRDefault="009017EF" w:rsidP="00901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35A" w:rsidRDefault="009017EF" w:rsidP="00C0435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диаграмма показывает положительную динамику речевого развития детей. Эти результаты свидетельствуют о систематической целенаправленной коррекционной работе учителя-логопеда ДОУ. </w:t>
      </w:r>
      <w:r w:rsidR="005C5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35A" w:rsidRPr="00C0435A" w:rsidRDefault="00C0435A" w:rsidP="004108F2">
      <w:pPr>
        <w:pStyle w:val="1"/>
        <w:rPr>
          <w:rFonts w:ascii="Times New Roman" w:hAnsi="Times New Roman" w:cs="Times New Roman"/>
          <w:b w:val="0"/>
        </w:rPr>
      </w:pPr>
      <w:bookmarkStart w:id="4" w:name="_Toc103624637"/>
      <w:r w:rsidRPr="00C0435A">
        <w:rPr>
          <w:rFonts w:ascii="Times New Roman" w:hAnsi="Times New Roman" w:cs="Times New Roman"/>
          <w:b w:val="0"/>
        </w:rPr>
        <w:lastRenderedPageBreak/>
        <w:t>Список используемой литературы:</w:t>
      </w:r>
      <w:bookmarkEnd w:id="4"/>
    </w:p>
    <w:p w:rsidR="007C50B9" w:rsidRPr="00E036FB" w:rsidRDefault="007C50B9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FB">
        <w:rPr>
          <w:rFonts w:ascii="Times New Roman" w:hAnsi="Times New Roman" w:cs="Times New Roman"/>
          <w:sz w:val="28"/>
          <w:szCs w:val="28"/>
        </w:rPr>
        <w:t>Азова Е.А., Чернова Е.О. Учим звуки [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>'], [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>]. Домашняя логопедическая тетрадь для детей5-7 лет. - М.: ТЦ Сфера, 2010.-32с.</w:t>
      </w:r>
    </w:p>
    <w:p w:rsidR="007C50B9" w:rsidRPr="00E036FB" w:rsidRDefault="007C50B9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FB">
        <w:rPr>
          <w:rFonts w:ascii="Times New Roman" w:hAnsi="Times New Roman" w:cs="Times New Roman"/>
          <w:sz w:val="28"/>
          <w:szCs w:val="28"/>
        </w:rPr>
        <w:t>Азова Е.А., Чернова Е.О. Учим звуки [</w:t>
      </w:r>
      <w:proofErr w:type="gramStart"/>
      <w:r w:rsidRPr="00E036F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036FB">
        <w:rPr>
          <w:rFonts w:ascii="Times New Roman" w:hAnsi="Times New Roman" w:cs="Times New Roman"/>
          <w:sz w:val="28"/>
          <w:szCs w:val="28"/>
        </w:rPr>
        <w:t>], [л']. Домашняя логопедическая тетрадь для детей5-7 лет. - М.: ТЦ Сфера, 2010.-32с.</w:t>
      </w:r>
    </w:p>
    <w:p w:rsidR="007C50B9" w:rsidRPr="00E036FB" w:rsidRDefault="007C50B9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FB">
        <w:rPr>
          <w:rFonts w:ascii="Times New Roman" w:hAnsi="Times New Roman" w:cs="Times New Roman"/>
          <w:sz w:val="28"/>
          <w:szCs w:val="28"/>
        </w:rPr>
        <w:t>Азова Е.А., Чернова Е.О. Учим звуки [</w:t>
      </w:r>
      <w:proofErr w:type="spellStart"/>
      <w:proofErr w:type="gramStart"/>
      <w:r w:rsidRPr="00E036F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036FB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>']. Домашняя логопедическая тетрадь для детей5-7 лет. - М.: ТЦ Сфера, 2010.-32с.</w:t>
      </w:r>
    </w:p>
    <w:p w:rsidR="007C50B9" w:rsidRPr="00E036FB" w:rsidRDefault="007C50B9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FB">
        <w:rPr>
          <w:rFonts w:ascii="Times New Roman" w:hAnsi="Times New Roman" w:cs="Times New Roman"/>
          <w:sz w:val="28"/>
          <w:szCs w:val="28"/>
        </w:rPr>
        <w:t>Азова Е.А., Чернова Е.О. Учим звуки [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>], [ж]. Домашняя логопедическая тетрадь для детей5-7 лет. - М.: ТЦ Сфера, 2010.-32с.</w:t>
      </w:r>
    </w:p>
    <w:p w:rsidR="007C50B9" w:rsidRPr="00E036FB" w:rsidRDefault="007C50B9" w:rsidP="00E036FB">
      <w:pPr>
        <w:pStyle w:val="ae"/>
        <w:numPr>
          <w:ilvl w:val="0"/>
          <w:numId w:val="8"/>
        </w:numPr>
        <w:rPr>
          <w:sz w:val="28"/>
          <w:szCs w:val="28"/>
        </w:rPr>
      </w:pPr>
      <w:r w:rsidRPr="00E036FB">
        <w:rPr>
          <w:sz w:val="28"/>
          <w:szCs w:val="28"/>
        </w:rPr>
        <w:t>Азова Е.А., Чернова О.О. Учим звуки [</w:t>
      </w:r>
      <w:proofErr w:type="spellStart"/>
      <w:proofErr w:type="gramStart"/>
      <w:r w:rsidRPr="00E036FB">
        <w:rPr>
          <w:sz w:val="28"/>
          <w:szCs w:val="28"/>
        </w:rPr>
        <w:t>р</w:t>
      </w:r>
      <w:proofErr w:type="spellEnd"/>
      <w:proofErr w:type="gramEnd"/>
      <w:r w:rsidRPr="00E036FB">
        <w:rPr>
          <w:sz w:val="28"/>
          <w:szCs w:val="28"/>
        </w:rPr>
        <w:t>], [</w:t>
      </w:r>
      <w:proofErr w:type="spellStart"/>
      <w:r w:rsidRPr="00E036FB">
        <w:rPr>
          <w:sz w:val="28"/>
          <w:szCs w:val="28"/>
        </w:rPr>
        <w:t>р</w:t>
      </w:r>
      <w:proofErr w:type="spellEnd"/>
      <w:r w:rsidRPr="00E036FB">
        <w:rPr>
          <w:sz w:val="28"/>
          <w:szCs w:val="28"/>
        </w:rPr>
        <w:t>], [л], [л]. Домашняя логопедическая тетрадь для детей 5-7 лет. – М.: ТЦ Сфера, 2010. – 32с. (Игровая логопедия).</w:t>
      </w:r>
    </w:p>
    <w:p w:rsidR="007C50B9" w:rsidRPr="00E036FB" w:rsidRDefault="007C50B9" w:rsidP="00E036FB">
      <w:pPr>
        <w:pStyle w:val="ae"/>
        <w:numPr>
          <w:ilvl w:val="0"/>
          <w:numId w:val="8"/>
        </w:numPr>
        <w:rPr>
          <w:sz w:val="28"/>
          <w:szCs w:val="28"/>
        </w:rPr>
      </w:pPr>
      <w:r w:rsidRPr="00E036FB">
        <w:rPr>
          <w:sz w:val="28"/>
          <w:szCs w:val="28"/>
        </w:rPr>
        <w:t>Азова Е.А., Чернова О.О. Учим звуки [</w:t>
      </w:r>
      <w:proofErr w:type="gramStart"/>
      <w:r w:rsidRPr="00E036FB">
        <w:rPr>
          <w:sz w:val="28"/>
          <w:szCs w:val="28"/>
        </w:rPr>
        <w:t>с</w:t>
      </w:r>
      <w:proofErr w:type="gramEnd"/>
      <w:r w:rsidRPr="00E036FB">
        <w:rPr>
          <w:sz w:val="28"/>
          <w:szCs w:val="28"/>
        </w:rPr>
        <w:t>], [с']. Домашняя логопедическая тетрадь для детей 5-7 лет. – М.: ТЦ Сфера, 2010. – 32с. (Игровая логопедия).</w:t>
      </w:r>
    </w:p>
    <w:p w:rsidR="00C0435A" w:rsidRPr="00E036FB" w:rsidRDefault="007C50B9" w:rsidP="00E036FB">
      <w:pPr>
        <w:pStyle w:val="ae"/>
        <w:numPr>
          <w:ilvl w:val="0"/>
          <w:numId w:val="8"/>
        </w:numPr>
        <w:rPr>
          <w:sz w:val="28"/>
          <w:szCs w:val="28"/>
        </w:rPr>
      </w:pPr>
      <w:r w:rsidRPr="00E036FB">
        <w:rPr>
          <w:sz w:val="28"/>
          <w:szCs w:val="28"/>
        </w:rPr>
        <w:t>Азова Е.А., Чернова О.О. Учим звуки [</w:t>
      </w:r>
      <w:proofErr w:type="gramStart"/>
      <w:r w:rsidRPr="00E036FB">
        <w:rPr>
          <w:sz w:val="28"/>
          <w:szCs w:val="28"/>
        </w:rPr>
        <w:t>ч</w:t>
      </w:r>
      <w:proofErr w:type="gramEnd"/>
      <w:r w:rsidRPr="00E036FB">
        <w:rPr>
          <w:sz w:val="28"/>
          <w:szCs w:val="28"/>
        </w:rPr>
        <w:t>], [</w:t>
      </w:r>
      <w:proofErr w:type="spellStart"/>
      <w:r w:rsidRPr="00E036FB">
        <w:rPr>
          <w:sz w:val="28"/>
          <w:szCs w:val="28"/>
        </w:rPr>
        <w:t>щ</w:t>
      </w:r>
      <w:proofErr w:type="spellEnd"/>
      <w:r w:rsidRPr="00E036FB">
        <w:rPr>
          <w:sz w:val="28"/>
          <w:szCs w:val="28"/>
        </w:rPr>
        <w:t>]. Домашняя логопедическая тетрадь для детей 5-7 лет. – М.: ТЦ Сфера, 2010. – 32с. (Игровая логопедия).</w:t>
      </w:r>
    </w:p>
    <w:p w:rsidR="00843075" w:rsidRPr="00E036FB" w:rsidRDefault="00843075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М.И. День рождения Р. Логопедические игры. М.: Айрис-пресс, 2010. – 32с. (Популярная логопедия).</w:t>
      </w:r>
    </w:p>
    <w:p w:rsidR="00843075" w:rsidRPr="00E036FB" w:rsidRDefault="00843075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М.И. Жужжалочка и Шипелочка. Логопедические игры. Рабочая тетрадь для исправления недостатков произношения звуков</w:t>
      </w:r>
      <w:proofErr w:type="gramStart"/>
      <w:r w:rsidRPr="00E036F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E036FB">
        <w:rPr>
          <w:rFonts w:ascii="Times New Roman" w:hAnsi="Times New Roman" w:cs="Times New Roman"/>
          <w:sz w:val="28"/>
          <w:szCs w:val="28"/>
        </w:rPr>
        <w:t>, Ш. М.: Айрис-пресс, 2009. – 32с. (Популярная логопедия).</w:t>
      </w:r>
    </w:p>
    <w:p w:rsidR="00843075" w:rsidRPr="00E036FB" w:rsidRDefault="00843075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М.И. Приключения Л. Логопедические игры. М.: Айрис-пресс, 2010. – 32с. (Популярная логопедия).</w:t>
      </w:r>
    </w:p>
    <w:p w:rsidR="00843075" w:rsidRPr="00E036FB" w:rsidRDefault="00843075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М.И. Свистелочка. Логопедические игры. Рабочая тетрадь для исправления недостатков произношения звука С. М.: Айрис-пресс, 2009. – 32с. (Популярная логопедия).</w:t>
      </w:r>
    </w:p>
    <w:p w:rsidR="00843075" w:rsidRPr="00E036FB" w:rsidRDefault="00843075" w:rsidP="00E036FB">
      <w:pPr>
        <w:pStyle w:val="ae"/>
        <w:numPr>
          <w:ilvl w:val="0"/>
          <w:numId w:val="8"/>
        </w:numPr>
        <w:rPr>
          <w:sz w:val="28"/>
          <w:szCs w:val="28"/>
        </w:rPr>
      </w:pPr>
      <w:proofErr w:type="spellStart"/>
      <w:r w:rsidRPr="00E036FB">
        <w:rPr>
          <w:sz w:val="28"/>
          <w:szCs w:val="28"/>
        </w:rPr>
        <w:t>Баскакина</w:t>
      </w:r>
      <w:proofErr w:type="spellEnd"/>
      <w:r w:rsidRPr="00E036FB">
        <w:rPr>
          <w:sz w:val="28"/>
          <w:szCs w:val="28"/>
        </w:rPr>
        <w:t xml:space="preserve">, И.В. Звенелочка. Логопедические игры. Рабочая тетрадь для исправления недостатков произношения звука </w:t>
      </w:r>
      <w:proofErr w:type="gramStart"/>
      <w:r w:rsidRPr="00E036FB">
        <w:rPr>
          <w:sz w:val="28"/>
          <w:szCs w:val="28"/>
        </w:rPr>
        <w:t>З</w:t>
      </w:r>
      <w:proofErr w:type="gramEnd"/>
      <w:r w:rsidRPr="00E036FB">
        <w:rPr>
          <w:sz w:val="28"/>
          <w:szCs w:val="28"/>
        </w:rPr>
        <w:t xml:space="preserve"> / И.В. </w:t>
      </w:r>
      <w:proofErr w:type="spellStart"/>
      <w:r w:rsidRPr="00E036FB">
        <w:rPr>
          <w:sz w:val="28"/>
          <w:szCs w:val="28"/>
        </w:rPr>
        <w:t>Баскакина</w:t>
      </w:r>
      <w:proofErr w:type="spellEnd"/>
      <w:r w:rsidRPr="00E036FB">
        <w:rPr>
          <w:sz w:val="28"/>
          <w:szCs w:val="28"/>
        </w:rPr>
        <w:t xml:space="preserve">, М.И. </w:t>
      </w:r>
      <w:proofErr w:type="spellStart"/>
      <w:r w:rsidRPr="00E036FB">
        <w:rPr>
          <w:sz w:val="28"/>
          <w:szCs w:val="28"/>
        </w:rPr>
        <w:t>Лынская</w:t>
      </w:r>
      <w:proofErr w:type="spellEnd"/>
      <w:r w:rsidRPr="00E036FB">
        <w:rPr>
          <w:sz w:val="28"/>
          <w:szCs w:val="28"/>
        </w:rPr>
        <w:t>. – М.: Айрис-пресс, 2011. – 32с.</w:t>
      </w:r>
    </w:p>
    <w:p w:rsidR="00843075" w:rsidRPr="00E036FB" w:rsidRDefault="00843075" w:rsidP="00E036FB">
      <w:pPr>
        <w:pStyle w:val="ae"/>
        <w:numPr>
          <w:ilvl w:val="0"/>
          <w:numId w:val="8"/>
        </w:numPr>
        <w:rPr>
          <w:sz w:val="28"/>
          <w:szCs w:val="28"/>
        </w:rPr>
      </w:pPr>
      <w:proofErr w:type="spellStart"/>
      <w:r w:rsidRPr="00E036FB">
        <w:rPr>
          <w:sz w:val="28"/>
          <w:szCs w:val="28"/>
        </w:rPr>
        <w:t>Баскакина</w:t>
      </w:r>
      <w:proofErr w:type="spellEnd"/>
      <w:r w:rsidRPr="00E036FB">
        <w:rPr>
          <w:sz w:val="28"/>
          <w:szCs w:val="28"/>
        </w:rPr>
        <w:t xml:space="preserve">, И.В. Чаепитие на даче у Ч. Логопедические игры / И.В. </w:t>
      </w:r>
      <w:proofErr w:type="spellStart"/>
      <w:r w:rsidRPr="00E036FB">
        <w:rPr>
          <w:sz w:val="28"/>
          <w:szCs w:val="28"/>
        </w:rPr>
        <w:t>Баскакина</w:t>
      </w:r>
      <w:proofErr w:type="spellEnd"/>
      <w:r w:rsidRPr="00E036FB">
        <w:rPr>
          <w:sz w:val="28"/>
          <w:szCs w:val="28"/>
        </w:rPr>
        <w:t xml:space="preserve">, М.И. </w:t>
      </w:r>
      <w:proofErr w:type="spellStart"/>
      <w:r w:rsidRPr="00E036FB">
        <w:rPr>
          <w:sz w:val="28"/>
          <w:szCs w:val="28"/>
        </w:rPr>
        <w:t>Лынская</w:t>
      </w:r>
      <w:proofErr w:type="spellEnd"/>
      <w:r w:rsidRPr="00E036FB">
        <w:rPr>
          <w:sz w:val="28"/>
          <w:szCs w:val="28"/>
        </w:rPr>
        <w:t>. – М.: Айрис-пресс, 2011. – 32с.</w:t>
      </w:r>
    </w:p>
    <w:p w:rsidR="00843075" w:rsidRPr="00E036FB" w:rsidRDefault="00843075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FB">
        <w:rPr>
          <w:rFonts w:ascii="Times New Roman" w:hAnsi="Times New Roman" w:cs="Times New Roman"/>
          <w:sz w:val="28"/>
          <w:szCs w:val="28"/>
        </w:rPr>
        <w:t xml:space="preserve">Воробьева Т.А.,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О.И. Логопедические игры с мячом. - СПб</w:t>
      </w:r>
      <w:proofErr w:type="gramStart"/>
      <w:r w:rsidRPr="00E036FB"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 w:rsidRPr="00E036FB">
        <w:rPr>
          <w:rFonts w:ascii="Times New Roman" w:hAnsi="Times New Roman" w:cs="Times New Roman"/>
          <w:sz w:val="28"/>
          <w:szCs w:val="28"/>
        </w:rPr>
        <w:t>Издательский дом «Литера»,2010.</w:t>
      </w:r>
    </w:p>
    <w:p w:rsidR="00843075" w:rsidRPr="00E036FB" w:rsidRDefault="00843075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FB">
        <w:rPr>
          <w:rFonts w:ascii="Times New Roman" w:hAnsi="Times New Roman" w:cs="Times New Roman"/>
          <w:sz w:val="28"/>
          <w:szCs w:val="28"/>
        </w:rPr>
        <w:t xml:space="preserve">Логопедия: учебник для студ.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. учеб. заведений/ под ред. Л.С. Волковой. – 5-е изд.,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>. изд. центр ВЛАДОС, 2008. – 703с.</w:t>
      </w:r>
      <w:proofErr w:type="gramStart"/>
      <w:r w:rsidRPr="00E036FB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E036FB">
        <w:rPr>
          <w:rFonts w:ascii="Times New Roman" w:hAnsi="Times New Roman" w:cs="Times New Roman"/>
          <w:sz w:val="28"/>
          <w:szCs w:val="28"/>
        </w:rPr>
        <w:t>л.- (Коррекционная педагогика).</w:t>
      </w:r>
    </w:p>
    <w:p w:rsidR="00843075" w:rsidRPr="00E036FB" w:rsidRDefault="00843075" w:rsidP="00E036FB">
      <w:pPr>
        <w:pStyle w:val="ae"/>
        <w:numPr>
          <w:ilvl w:val="0"/>
          <w:numId w:val="8"/>
        </w:numPr>
        <w:rPr>
          <w:sz w:val="28"/>
          <w:szCs w:val="28"/>
        </w:rPr>
      </w:pPr>
      <w:r w:rsidRPr="00E036FB">
        <w:rPr>
          <w:sz w:val="28"/>
          <w:szCs w:val="28"/>
        </w:rPr>
        <w:t>Нищева Н.В. Речевая карта ребенка с ОНР (от 4 до 7 лет). – СПб</w:t>
      </w:r>
      <w:proofErr w:type="gramStart"/>
      <w:r w:rsidRPr="00E036FB">
        <w:rPr>
          <w:sz w:val="28"/>
          <w:szCs w:val="28"/>
        </w:rPr>
        <w:t>.: «</w:t>
      </w:r>
      <w:proofErr w:type="gramEnd"/>
      <w:r w:rsidRPr="00E036FB">
        <w:rPr>
          <w:sz w:val="28"/>
          <w:szCs w:val="28"/>
        </w:rPr>
        <w:t>ДЕТСТВО-ПРЕСС», 2006.</w:t>
      </w:r>
    </w:p>
    <w:p w:rsidR="00E036FB" w:rsidRPr="00E036FB" w:rsidRDefault="00E036FB" w:rsidP="00D7129A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6FB">
        <w:rPr>
          <w:rFonts w:ascii="Times New Roman" w:hAnsi="Times New Roman"/>
          <w:bCs/>
          <w:sz w:val="28"/>
          <w:szCs w:val="28"/>
        </w:rPr>
        <w:t>Нищева Н. В</w:t>
      </w:r>
      <w:r w:rsidRPr="00E036F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036FB">
        <w:rPr>
          <w:rFonts w:ascii="Times New Roman" w:hAnsi="Times New Roman"/>
          <w:sz w:val="28"/>
          <w:szCs w:val="28"/>
        </w:rPr>
        <w:t xml:space="preserve"> Программа коррекционно-развивающей работы в логопедической группе детского сада для детей с общим </w:t>
      </w:r>
      <w:r w:rsidRPr="00E036FB">
        <w:rPr>
          <w:rFonts w:ascii="Times New Roman" w:hAnsi="Times New Roman"/>
          <w:sz w:val="28"/>
          <w:szCs w:val="28"/>
        </w:rPr>
        <w:lastRenderedPageBreak/>
        <w:t xml:space="preserve">недоразвитием речи (с 4 до </w:t>
      </w:r>
      <w:smartTag w:uri="urn:schemas-microsoft-com:office:smarttags" w:element="metricconverter">
        <w:smartTagPr>
          <w:attr w:name="ProductID" w:val="7 л"/>
        </w:smartTagPr>
        <w:r w:rsidRPr="00E036FB">
          <w:rPr>
            <w:rFonts w:ascii="Times New Roman" w:hAnsi="Times New Roman"/>
            <w:sz w:val="28"/>
            <w:szCs w:val="28"/>
          </w:rPr>
          <w:t>7 л</w:t>
        </w:r>
      </w:smartTag>
      <w:r w:rsidRPr="00E036FB">
        <w:rPr>
          <w:rFonts w:ascii="Times New Roman" w:hAnsi="Times New Roman"/>
          <w:sz w:val="28"/>
          <w:szCs w:val="28"/>
        </w:rPr>
        <w:t xml:space="preserve"> е т )</w:t>
      </w:r>
      <w:proofErr w:type="gramStart"/>
      <w:r w:rsidRPr="00E036F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036FB">
        <w:rPr>
          <w:rFonts w:ascii="Times New Roman" w:hAnsi="Times New Roman"/>
          <w:sz w:val="28"/>
          <w:szCs w:val="28"/>
        </w:rPr>
        <w:t xml:space="preserve"> - СПб.: ДЕТСТВО-ПРЕСС, 2006. — 352 с.</w:t>
      </w:r>
    </w:p>
    <w:p w:rsidR="00843075" w:rsidRPr="00E036FB" w:rsidRDefault="00843075" w:rsidP="00D712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Г.А. Вводим звуки в речь. Картотека для автоматизации звуков [</w:t>
      </w:r>
      <w:proofErr w:type="spellStart"/>
      <w:proofErr w:type="gramStart"/>
      <w:r w:rsidRPr="00E036F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036FB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>']. Логопедам-практикам и заботливым родителям. СПб</w:t>
      </w:r>
      <w:proofErr w:type="gramStart"/>
      <w:r w:rsidRPr="00E036F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036FB">
        <w:rPr>
          <w:rFonts w:ascii="Times New Roman" w:hAnsi="Times New Roman" w:cs="Times New Roman"/>
          <w:sz w:val="28"/>
          <w:szCs w:val="28"/>
        </w:rPr>
        <w:t>КАРО, 2007.</w:t>
      </w:r>
    </w:p>
    <w:p w:rsidR="00843075" w:rsidRPr="00E036FB" w:rsidRDefault="00843075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Г.А. Вводим звуки в речь. Картотека для автоматизации звуков [</w:t>
      </w:r>
      <w:proofErr w:type="gramStart"/>
      <w:r w:rsidRPr="00E036F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036FB">
        <w:rPr>
          <w:rFonts w:ascii="Times New Roman" w:hAnsi="Times New Roman" w:cs="Times New Roman"/>
          <w:sz w:val="28"/>
          <w:szCs w:val="28"/>
        </w:rPr>
        <w:t>], [л']. Логопедам-практикам и заботливым родителям. СПб</w:t>
      </w:r>
      <w:proofErr w:type="gramStart"/>
      <w:r w:rsidRPr="00E036F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036FB">
        <w:rPr>
          <w:rFonts w:ascii="Times New Roman" w:hAnsi="Times New Roman" w:cs="Times New Roman"/>
          <w:sz w:val="28"/>
          <w:szCs w:val="28"/>
        </w:rPr>
        <w:t>КАРО, 2008.</w:t>
      </w:r>
    </w:p>
    <w:p w:rsidR="00843075" w:rsidRPr="00E036FB" w:rsidRDefault="00843075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Г.А. Вводим звуки в речь. Картотека для автоматизации звуков [</w:t>
      </w:r>
      <w:proofErr w:type="gramStart"/>
      <w:r w:rsidRPr="00E036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036FB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>]. Логопедам-практикам и заботливым родителям. СПб</w:t>
      </w:r>
      <w:proofErr w:type="gramStart"/>
      <w:r w:rsidRPr="00E036F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036FB">
        <w:rPr>
          <w:rFonts w:ascii="Times New Roman" w:hAnsi="Times New Roman" w:cs="Times New Roman"/>
          <w:sz w:val="28"/>
          <w:szCs w:val="28"/>
        </w:rPr>
        <w:t>КАРО, 2006.</w:t>
      </w:r>
    </w:p>
    <w:p w:rsidR="00843075" w:rsidRPr="00E036FB" w:rsidRDefault="00843075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 xml:space="preserve"> Г.А. Вводим звуки в речь. Картотека для автоматизации </w:t>
      </w:r>
      <w:proofErr w:type="gramStart"/>
      <w:r w:rsidRPr="00E036FB">
        <w:rPr>
          <w:rFonts w:ascii="Times New Roman" w:hAnsi="Times New Roman" w:cs="Times New Roman"/>
          <w:sz w:val="28"/>
          <w:szCs w:val="28"/>
        </w:rPr>
        <w:t>звуков [ж</w:t>
      </w:r>
      <w:proofErr w:type="gramEnd"/>
      <w:r w:rsidRPr="00E036FB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E036F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036FB">
        <w:rPr>
          <w:rFonts w:ascii="Times New Roman" w:hAnsi="Times New Roman" w:cs="Times New Roman"/>
          <w:sz w:val="28"/>
          <w:szCs w:val="28"/>
        </w:rPr>
        <w:t>]. Логопедам-практикам и заботливым родителям. СПб</w:t>
      </w:r>
      <w:proofErr w:type="gramStart"/>
      <w:r w:rsidRPr="00E036F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036FB">
        <w:rPr>
          <w:rFonts w:ascii="Times New Roman" w:hAnsi="Times New Roman" w:cs="Times New Roman"/>
          <w:sz w:val="28"/>
          <w:szCs w:val="28"/>
        </w:rPr>
        <w:t>КАРО, 2006.</w:t>
      </w:r>
    </w:p>
    <w:p w:rsidR="00E036FB" w:rsidRPr="00E036FB" w:rsidRDefault="00E036FB" w:rsidP="00E036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FB">
        <w:rPr>
          <w:rFonts w:ascii="Times New Roman" w:hAnsi="Times New Roman" w:cs="Times New Roman"/>
          <w:sz w:val="28"/>
          <w:szCs w:val="28"/>
        </w:rPr>
        <w:t>«Программы дошкольных образовательных учреждений компенсирующего вида для детей с нарушениями речи» под редакцией Филичевой Т.Б, Чиркиной Г.В., Тумановой Т.В.</w:t>
      </w:r>
    </w:p>
    <w:p w:rsidR="007C50B9" w:rsidRPr="00E036FB" w:rsidRDefault="00843075" w:rsidP="00D7129A">
      <w:pPr>
        <w:pStyle w:val="a8"/>
        <w:numPr>
          <w:ilvl w:val="0"/>
          <w:numId w:val="8"/>
        </w:numPr>
        <w:shd w:val="clear" w:color="auto" w:fill="FFFFFF"/>
        <w:tabs>
          <w:tab w:val="left" w:pos="851"/>
        </w:tabs>
        <w:spacing w:line="240" w:lineRule="auto"/>
        <w:jc w:val="both"/>
        <w:rPr>
          <w:rFonts w:ascii="Times New Roman" w:hAnsi="Times New Roman"/>
          <w:spacing w:val="13"/>
          <w:sz w:val="28"/>
          <w:szCs w:val="28"/>
        </w:rPr>
      </w:pPr>
      <w:r w:rsidRPr="00E036FB">
        <w:rPr>
          <w:rFonts w:ascii="Times New Roman" w:hAnsi="Times New Roman"/>
          <w:spacing w:val="-3"/>
          <w:sz w:val="28"/>
          <w:szCs w:val="28"/>
        </w:rPr>
        <w:t xml:space="preserve">Т.Б.Филичева, Г.В.Чиркина. Программа обучения и </w:t>
      </w:r>
      <w:r w:rsidRPr="00E036FB">
        <w:rPr>
          <w:rFonts w:ascii="Times New Roman" w:hAnsi="Times New Roman"/>
          <w:spacing w:val="-4"/>
          <w:sz w:val="28"/>
          <w:szCs w:val="28"/>
        </w:rPr>
        <w:t>воспитания детей с фонетико-фонематическим недоразвитием</w:t>
      </w:r>
      <w:r w:rsidRPr="00E036FB">
        <w:rPr>
          <w:rFonts w:ascii="Times New Roman" w:hAnsi="Times New Roman"/>
          <w:spacing w:val="-1"/>
          <w:sz w:val="28"/>
          <w:szCs w:val="28"/>
        </w:rPr>
        <w:t>. Учебное пособие для лого</w:t>
      </w:r>
      <w:r w:rsidRPr="00E036FB">
        <w:rPr>
          <w:rFonts w:ascii="Times New Roman" w:hAnsi="Times New Roman"/>
          <w:spacing w:val="-1"/>
          <w:sz w:val="28"/>
          <w:szCs w:val="28"/>
        </w:rPr>
        <w:softHyphen/>
      </w:r>
      <w:r w:rsidRPr="00E036FB">
        <w:rPr>
          <w:rFonts w:ascii="Times New Roman" w:hAnsi="Times New Roman"/>
          <w:spacing w:val="-4"/>
          <w:sz w:val="28"/>
          <w:szCs w:val="28"/>
        </w:rPr>
        <w:t xml:space="preserve">педов и воспитателей детских садов с нарушениями речи. </w:t>
      </w:r>
      <w:r w:rsidRPr="00E036FB">
        <w:rPr>
          <w:rFonts w:ascii="Times New Roman" w:hAnsi="Times New Roman"/>
          <w:spacing w:val="13"/>
          <w:sz w:val="28"/>
          <w:szCs w:val="28"/>
        </w:rPr>
        <w:t>М.:МГОПИ,1993.-72с.</w:t>
      </w:r>
    </w:p>
    <w:sectPr w:rsidR="007C50B9" w:rsidRPr="00E036FB" w:rsidSect="000C4015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9E" w:rsidRDefault="000A6C9E" w:rsidP="000C4015">
      <w:pPr>
        <w:spacing w:after="0" w:line="240" w:lineRule="auto"/>
      </w:pPr>
      <w:r>
        <w:separator/>
      </w:r>
    </w:p>
  </w:endnote>
  <w:endnote w:type="continuationSeparator" w:id="0">
    <w:p w:rsidR="000A6C9E" w:rsidRDefault="000A6C9E" w:rsidP="000C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9758"/>
    </w:sdtPr>
    <w:sdtContent>
      <w:p w:rsidR="00E17851" w:rsidRDefault="00407958">
        <w:pPr>
          <w:pStyle w:val="a6"/>
          <w:jc w:val="right"/>
        </w:pPr>
        <w:fldSimple w:instr=" PAGE   \* MERGEFORMAT ">
          <w:r w:rsidR="00D7129A">
            <w:rPr>
              <w:noProof/>
            </w:rPr>
            <w:t>2</w:t>
          </w:r>
        </w:fldSimple>
      </w:p>
    </w:sdtContent>
  </w:sdt>
  <w:p w:rsidR="00E17851" w:rsidRDefault="00E178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9E" w:rsidRDefault="000A6C9E" w:rsidP="000C4015">
      <w:pPr>
        <w:spacing w:after="0" w:line="240" w:lineRule="auto"/>
      </w:pPr>
      <w:r>
        <w:separator/>
      </w:r>
    </w:p>
  </w:footnote>
  <w:footnote w:type="continuationSeparator" w:id="0">
    <w:p w:rsidR="000A6C9E" w:rsidRDefault="000A6C9E" w:rsidP="000C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8CB"/>
    <w:multiLevelType w:val="hybridMultilevel"/>
    <w:tmpl w:val="527CD62E"/>
    <w:lvl w:ilvl="0" w:tplc="E760DAB8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0FD34226"/>
    <w:multiLevelType w:val="hybridMultilevel"/>
    <w:tmpl w:val="F26A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26702"/>
    <w:multiLevelType w:val="hybridMultilevel"/>
    <w:tmpl w:val="00C841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F73442"/>
    <w:multiLevelType w:val="hybridMultilevel"/>
    <w:tmpl w:val="02AE3130"/>
    <w:lvl w:ilvl="0" w:tplc="C58E8B6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526F89"/>
    <w:multiLevelType w:val="hybridMultilevel"/>
    <w:tmpl w:val="3BDA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7ED4"/>
    <w:multiLevelType w:val="hybridMultilevel"/>
    <w:tmpl w:val="806665C2"/>
    <w:lvl w:ilvl="0" w:tplc="E760DA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2C2528"/>
    <w:multiLevelType w:val="hybridMultilevel"/>
    <w:tmpl w:val="4612A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AD3257"/>
    <w:multiLevelType w:val="hybridMultilevel"/>
    <w:tmpl w:val="EB2E0A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6E"/>
    <w:rsid w:val="00006961"/>
    <w:rsid w:val="00064AB6"/>
    <w:rsid w:val="00065D7C"/>
    <w:rsid w:val="00092B55"/>
    <w:rsid w:val="000A6C9E"/>
    <w:rsid w:val="000C4015"/>
    <w:rsid w:val="001057C8"/>
    <w:rsid w:val="00137C20"/>
    <w:rsid w:val="00166ED8"/>
    <w:rsid w:val="001919FF"/>
    <w:rsid w:val="001E7892"/>
    <w:rsid w:val="00217D08"/>
    <w:rsid w:val="00272E08"/>
    <w:rsid w:val="00296589"/>
    <w:rsid w:val="002A1284"/>
    <w:rsid w:val="002A195C"/>
    <w:rsid w:val="002B0D45"/>
    <w:rsid w:val="002E01FA"/>
    <w:rsid w:val="0032523E"/>
    <w:rsid w:val="003A328D"/>
    <w:rsid w:val="00407958"/>
    <w:rsid w:val="004108F2"/>
    <w:rsid w:val="00431008"/>
    <w:rsid w:val="00471F5E"/>
    <w:rsid w:val="00476537"/>
    <w:rsid w:val="004C2007"/>
    <w:rsid w:val="00527A67"/>
    <w:rsid w:val="00545239"/>
    <w:rsid w:val="005C55B7"/>
    <w:rsid w:val="005D0451"/>
    <w:rsid w:val="005E0ECA"/>
    <w:rsid w:val="00610CFD"/>
    <w:rsid w:val="006B1531"/>
    <w:rsid w:val="006C367B"/>
    <w:rsid w:val="007670F7"/>
    <w:rsid w:val="0078191B"/>
    <w:rsid w:val="007C326A"/>
    <w:rsid w:val="007C50B9"/>
    <w:rsid w:val="00843075"/>
    <w:rsid w:val="009017EF"/>
    <w:rsid w:val="009361B2"/>
    <w:rsid w:val="00941581"/>
    <w:rsid w:val="009521FB"/>
    <w:rsid w:val="009832C8"/>
    <w:rsid w:val="00997DC5"/>
    <w:rsid w:val="00A50FCD"/>
    <w:rsid w:val="00AA0E97"/>
    <w:rsid w:val="00AE1312"/>
    <w:rsid w:val="00AE54B9"/>
    <w:rsid w:val="00B03138"/>
    <w:rsid w:val="00B822C9"/>
    <w:rsid w:val="00BC33FD"/>
    <w:rsid w:val="00BE4CB9"/>
    <w:rsid w:val="00BF0021"/>
    <w:rsid w:val="00C0336E"/>
    <w:rsid w:val="00C03B8D"/>
    <w:rsid w:val="00C0435A"/>
    <w:rsid w:val="00C621BF"/>
    <w:rsid w:val="00C846B4"/>
    <w:rsid w:val="00C96876"/>
    <w:rsid w:val="00CD05FF"/>
    <w:rsid w:val="00CF2F26"/>
    <w:rsid w:val="00CF3987"/>
    <w:rsid w:val="00D05829"/>
    <w:rsid w:val="00D16D97"/>
    <w:rsid w:val="00D612A1"/>
    <w:rsid w:val="00D7129A"/>
    <w:rsid w:val="00DB2DEB"/>
    <w:rsid w:val="00E036FB"/>
    <w:rsid w:val="00E05B1E"/>
    <w:rsid w:val="00E17851"/>
    <w:rsid w:val="00EA7CA3"/>
    <w:rsid w:val="00EC6E96"/>
    <w:rsid w:val="00EF2DEC"/>
    <w:rsid w:val="00F042D4"/>
    <w:rsid w:val="00F57370"/>
    <w:rsid w:val="00F92044"/>
    <w:rsid w:val="00FA37C7"/>
    <w:rsid w:val="00FF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55"/>
  </w:style>
  <w:style w:type="paragraph" w:styleId="1">
    <w:name w:val="heading 1"/>
    <w:basedOn w:val="a"/>
    <w:next w:val="a"/>
    <w:link w:val="10"/>
    <w:uiPriority w:val="9"/>
    <w:qFormat/>
    <w:rsid w:val="00410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2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C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4015"/>
  </w:style>
  <w:style w:type="paragraph" w:styleId="a6">
    <w:name w:val="footer"/>
    <w:basedOn w:val="a"/>
    <w:link w:val="a7"/>
    <w:uiPriority w:val="99"/>
    <w:unhideWhenUsed/>
    <w:rsid w:val="000C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015"/>
  </w:style>
  <w:style w:type="paragraph" w:styleId="a8">
    <w:name w:val="List Paragraph"/>
    <w:basedOn w:val="a"/>
    <w:uiPriority w:val="34"/>
    <w:qFormat/>
    <w:rsid w:val="00C846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819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Междустр.интервал:  полуторный Знак Знак"/>
    <w:link w:val="14"/>
    <w:locked/>
    <w:rsid w:val="00997DC5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9"/>
    <w:rsid w:val="00997DC5"/>
    <w:pPr>
      <w:spacing w:after="0" w:line="360" w:lineRule="auto"/>
      <w:jc w:val="both"/>
    </w:pPr>
    <w:rPr>
      <w:rFonts w:ascii="MS Mincho" w:eastAsia="MS Mincho" w:hAnsi="MS Mincho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471F5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37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0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108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108F2"/>
    <w:pPr>
      <w:spacing w:after="100"/>
    </w:pPr>
  </w:style>
  <w:style w:type="paragraph" w:styleId="ae">
    <w:name w:val="Body Text Indent"/>
    <w:basedOn w:val="a"/>
    <w:link w:val="af"/>
    <w:rsid w:val="007C50B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50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n.y@yandex.ru" TargetMode="External"/><Relationship Id="rId13" Type="http://schemas.openxmlformats.org/officeDocument/2006/relationships/hyperlink" Target="https://disk.yandex.ru/d/alL0NKoN-awQFw" TargetMode="External"/><Relationship Id="rId18" Type="http://schemas.openxmlformats.org/officeDocument/2006/relationships/hyperlink" Target="https://chimc.edusite.ru/DswMedia/61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nataliayatsenko.netfolio.ru/professionaleducatio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d/WB8K-UpI6Ad-ew" TargetMode="External"/><Relationship Id="rId17" Type="http://schemas.openxmlformats.org/officeDocument/2006/relationships/hyperlink" Target="https://nataliayatsenko.netfolio.ru/files/eb63f413-be2c-4b69-ad39-6b4a27848517.pdf" TargetMode="External"/><Relationship Id="rId25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hyperlink" Target="http://nataliayatsenko.netfolio.ru/methodological.html" TargetMode="External"/><Relationship Id="rId20" Type="http://schemas.openxmlformats.org/officeDocument/2006/relationships/hyperlink" Target="https://www.maam.ru/users/logopeddo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vetlyachok74.edusite.ru/sveden/files/7a66b8014c23894fdc865baf30834c35_0.pdf" TargetMode="External"/><Relationship Id="rId24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HGIfR9bc3yNewA" TargetMode="External"/><Relationship Id="rId23" Type="http://schemas.openxmlformats.org/officeDocument/2006/relationships/chart" Target="charts/chart2.xml"/><Relationship Id="rId28" Type="http://schemas.openxmlformats.org/officeDocument/2006/relationships/theme" Target="theme/theme1.xml"/><Relationship Id="rId10" Type="http://schemas.openxmlformats.org/officeDocument/2006/relationships/hyperlink" Target="https://svetlyachok74.edusite.ru/sveden/files/2d7453fb1c56ab893f261a56b40a76de.pdf" TargetMode="External"/><Relationship Id="rId19" Type="http://schemas.openxmlformats.org/officeDocument/2006/relationships/hyperlink" Target="https://nataliayatsenko.netfolio.ru/files/a6f6d8189f3864e714a1e2bb085fc722_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taliayatsenko.netfolio.ru/pedagogical.html" TargetMode="External"/><Relationship Id="rId14" Type="http://schemas.openxmlformats.org/officeDocument/2006/relationships/hyperlink" Target="http://nataliayatsenko.netfolio.ru/extracurricular.html" TargetMode="External"/><Relationship Id="rId22" Type="http://schemas.openxmlformats.org/officeDocument/2006/relationships/chart" Target="charts/chart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Диаграмма речевого развития детей </a:t>
            </a:r>
          </a:p>
          <a:p>
            <a:pPr>
              <a:defRPr sz="1400"/>
            </a:pPr>
            <a:r>
              <a:rPr lang="ru-RU" sz="1400"/>
              <a:t>за</a:t>
            </a:r>
            <a:r>
              <a:rPr lang="ru-RU" sz="1400" baseline="0"/>
              <a:t> </a:t>
            </a:r>
            <a:r>
              <a:rPr lang="ru-RU" sz="1400"/>
              <a:t>2019-2020 учебный год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Лист1!$A$2:$A$9</c:f>
              <c:strCache>
                <c:ptCount val="8"/>
                <c:pt idx="0">
                  <c:v>Неречевые психические процессы</c:v>
                </c:pt>
                <c:pt idx="1">
                  <c:v>Состояние моторной сферы </c:v>
                </c:pt>
                <c:pt idx="2">
                  <c:v>Состояние импрессивной речи</c:v>
                </c:pt>
                <c:pt idx="3">
                  <c:v>Состояние активного словаря</c:v>
                </c:pt>
                <c:pt idx="4">
                  <c:v>Состояние грамматического строя речи</c:v>
                </c:pt>
                <c:pt idx="5">
                  <c:v>Состояние связной речи</c:v>
                </c:pt>
                <c:pt idx="6">
                  <c:v>Звукопроизношение</c:v>
                </c:pt>
                <c:pt idx="7">
                  <c:v>Фонематическое восприятие, анализ и синтез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5.5</c:v>
                </c:pt>
                <c:pt idx="1">
                  <c:v>5.6</c:v>
                </c:pt>
                <c:pt idx="2">
                  <c:v>7.7</c:v>
                </c:pt>
                <c:pt idx="3">
                  <c:v>3.8</c:v>
                </c:pt>
                <c:pt idx="4">
                  <c:v>2.6</c:v>
                </c:pt>
                <c:pt idx="5">
                  <c:v>0.5</c:v>
                </c:pt>
                <c:pt idx="6">
                  <c:v>7.6</c:v>
                </c:pt>
                <c:pt idx="7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Лист1!$A$2:$A$9</c:f>
              <c:strCache>
                <c:ptCount val="8"/>
                <c:pt idx="0">
                  <c:v>Неречевые психические процессы</c:v>
                </c:pt>
                <c:pt idx="1">
                  <c:v>Состояние моторной сферы </c:v>
                </c:pt>
                <c:pt idx="2">
                  <c:v>Состояние импрессивной речи</c:v>
                </c:pt>
                <c:pt idx="3">
                  <c:v>Состояние активного словаря</c:v>
                </c:pt>
                <c:pt idx="4">
                  <c:v>Состояние грамматического строя речи</c:v>
                </c:pt>
                <c:pt idx="5">
                  <c:v>Состояние связной речи</c:v>
                </c:pt>
                <c:pt idx="6">
                  <c:v>Звукопроизношение</c:v>
                </c:pt>
                <c:pt idx="7">
                  <c:v>Фонематическое восприятие, анализ и синтез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6.5</c:v>
                </c:pt>
                <c:pt idx="1">
                  <c:v>6.5</c:v>
                </c:pt>
                <c:pt idx="2">
                  <c:v>8.4</c:v>
                </c:pt>
                <c:pt idx="3">
                  <c:v>4.5999999999999996</c:v>
                </c:pt>
                <c:pt idx="4">
                  <c:v>3.9</c:v>
                </c:pt>
                <c:pt idx="5">
                  <c:v>0.8</c:v>
                </c:pt>
                <c:pt idx="6">
                  <c:v>9.5</c:v>
                </c:pt>
                <c:pt idx="7">
                  <c:v>1.7000000000000013</c:v>
                </c:pt>
              </c:numCache>
            </c:numRef>
          </c:val>
        </c:ser>
        <c:axId val="67922560"/>
        <c:axId val="69899008"/>
      </c:barChart>
      <c:catAx>
        <c:axId val="67922560"/>
        <c:scaling>
          <c:orientation val="minMax"/>
        </c:scaling>
        <c:axPos val="b"/>
        <c:tickLblPos val="nextTo"/>
        <c:crossAx val="69899008"/>
        <c:crosses val="autoZero"/>
        <c:auto val="1"/>
        <c:lblAlgn val="ctr"/>
        <c:lblOffset val="100"/>
      </c:catAx>
      <c:valAx>
        <c:axId val="69899008"/>
        <c:scaling>
          <c:orientation val="minMax"/>
        </c:scaling>
        <c:axPos val="l"/>
        <c:majorGridlines/>
        <c:numFmt formatCode="General" sourceLinked="1"/>
        <c:tickLblPos val="nextTo"/>
        <c:crossAx val="67922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29821272341131"/>
          <c:y val="0.27892408956692932"/>
          <c:w val="0.16209634509971979"/>
          <c:h val="0.1998665108267717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Диаграмма речевого развития детей </a:t>
            </a:r>
          </a:p>
          <a:p>
            <a:pPr>
              <a:defRPr sz="1400"/>
            </a:pPr>
            <a:r>
              <a:rPr lang="ru-RU" sz="1400"/>
              <a:t>за 2020-2021 учебный год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Лист1!$A$2:$A$9</c:f>
              <c:strCache>
                <c:ptCount val="8"/>
                <c:pt idx="0">
                  <c:v>Неречевые психические процессы</c:v>
                </c:pt>
                <c:pt idx="1">
                  <c:v>Состояние моторной сферы</c:v>
                </c:pt>
                <c:pt idx="2">
                  <c:v>Состояние импрессивной речи</c:v>
                </c:pt>
                <c:pt idx="3">
                  <c:v>Состояние активного словаря </c:v>
                </c:pt>
                <c:pt idx="4">
                  <c:v>Состояние грамматического строя речи</c:v>
                </c:pt>
                <c:pt idx="5">
                  <c:v>Состояние связной речи</c:v>
                </c:pt>
                <c:pt idx="6">
                  <c:v>Звукопроизношение</c:v>
                </c:pt>
                <c:pt idx="7">
                  <c:v>Фонематическое восприятие, анализ и синтез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5.6</c:v>
                </c:pt>
                <c:pt idx="1">
                  <c:v>5.8</c:v>
                </c:pt>
                <c:pt idx="2">
                  <c:v>7.8</c:v>
                </c:pt>
                <c:pt idx="3">
                  <c:v>3.8</c:v>
                </c:pt>
                <c:pt idx="4">
                  <c:v>2.8</c:v>
                </c:pt>
                <c:pt idx="5">
                  <c:v>0.4</c:v>
                </c:pt>
                <c:pt idx="6">
                  <c:v>8</c:v>
                </c:pt>
                <c:pt idx="7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Лист1!$A$2:$A$9</c:f>
              <c:strCache>
                <c:ptCount val="8"/>
                <c:pt idx="0">
                  <c:v>Неречевые психические процессы</c:v>
                </c:pt>
                <c:pt idx="1">
                  <c:v>Состояние моторной сферы</c:v>
                </c:pt>
                <c:pt idx="2">
                  <c:v>Состояние импрессивной речи</c:v>
                </c:pt>
                <c:pt idx="3">
                  <c:v>Состояние активного словаря </c:v>
                </c:pt>
                <c:pt idx="4">
                  <c:v>Состояние грамматического строя речи</c:v>
                </c:pt>
                <c:pt idx="5">
                  <c:v>Состояние связной речи</c:v>
                </c:pt>
                <c:pt idx="6">
                  <c:v>Звукопроизношение</c:v>
                </c:pt>
                <c:pt idx="7">
                  <c:v>Фонематическое восприятие, анализ и синтез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6.5</c:v>
                </c:pt>
                <c:pt idx="1">
                  <c:v>6.6</c:v>
                </c:pt>
                <c:pt idx="2">
                  <c:v>8.5</c:v>
                </c:pt>
                <c:pt idx="3">
                  <c:v>4.5</c:v>
                </c:pt>
                <c:pt idx="4">
                  <c:v>4</c:v>
                </c:pt>
                <c:pt idx="5">
                  <c:v>0.8</c:v>
                </c:pt>
                <c:pt idx="6">
                  <c:v>9.5</c:v>
                </c:pt>
                <c:pt idx="7">
                  <c:v>2.1</c:v>
                </c:pt>
              </c:numCache>
            </c:numRef>
          </c:val>
        </c:ser>
        <c:axId val="75221632"/>
        <c:axId val="97760000"/>
      </c:barChart>
      <c:catAx>
        <c:axId val="75221632"/>
        <c:scaling>
          <c:orientation val="minMax"/>
        </c:scaling>
        <c:axPos val="b"/>
        <c:tickLblPos val="nextTo"/>
        <c:crossAx val="97760000"/>
        <c:crosses val="autoZero"/>
        <c:auto val="1"/>
        <c:lblAlgn val="ctr"/>
        <c:lblOffset val="100"/>
      </c:catAx>
      <c:valAx>
        <c:axId val="97760000"/>
        <c:scaling>
          <c:orientation val="minMax"/>
        </c:scaling>
        <c:axPos val="l"/>
        <c:majorGridlines/>
        <c:numFmt formatCode="General" sourceLinked="1"/>
        <c:tickLblPos val="nextTo"/>
        <c:crossAx val="75221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11814977191689"/>
          <c:y val="0.25400032516449317"/>
          <c:w val="0.15949476946375254"/>
          <c:h val="0.21233367160084388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Диаграмма речевого развития детей </a:t>
            </a:r>
          </a:p>
          <a:p>
            <a:pPr>
              <a:defRPr sz="1400"/>
            </a:pPr>
            <a:r>
              <a:rPr lang="ru-RU" sz="1400"/>
              <a:t>за 2021-2022 учебный год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Лист1!$A$2:$A$9</c:f>
              <c:strCache>
                <c:ptCount val="8"/>
                <c:pt idx="0">
                  <c:v>Неречевые психические процессы</c:v>
                </c:pt>
                <c:pt idx="1">
                  <c:v>Состояние моторной сферы</c:v>
                </c:pt>
                <c:pt idx="2">
                  <c:v>Состояние импрессивной речи</c:v>
                </c:pt>
                <c:pt idx="3">
                  <c:v>Состояние активного словаря </c:v>
                </c:pt>
                <c:pt idx="4">
                  <c:v>Состояние грамматического строя речи</c:v>
                </c:pt>
                <c:pt idx="5">
                  <c:v>Состояние связной речи</c:v>
                </c:pt>
                <c:pt idx="6">
                  <c:v>Звукопроизношение</c:v>
                </c:pt>
                <c:pt idx="7">
                  <c:v>Фонематическое восприятие, анализ и синтез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5.5</c:v>
                </c:pt>
                <c:pt idx="1">
                  <c:v>5.7</c:v>
                </c:pt>
                <c:pt idx="2">
                  <c:v>8.2000000000000011</c:v>
                </c:pt>
                <c:pt idx="3">
                  <c:v>3.6</c:v>
                </c:pt>
                <c:pt idx="4">
                  <c:v>2.5</c:v>
                </c:pt>
                <c:pt idx="5">
                  <c:v>0.5</c:v>
                </c:pt>
                <c:pt idx="6">
                  <c:v>8.8000000000000007</c:v>
                </c:pt>
                <c:pt idx="7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Лист1!$A$2:$A$9</c:f>
              <c:strCache>
                <c:ptCount val="8"/>
                <c:pt idx="0">
                  <c:v>Неречевые психические процессы</c:v>
                </c:pt>
                <c:pt idx="1">
                  <c:v>Состояние моторной сферы</c:v>
                </c:pt>
                <c:pt idx="2">
                  <c:v>Состояние импрессивной речи</c:v>
                </c:pt>
                <c:pt idx="3">
                  <c:v>Состояние активного словаря </c:v>
                </c:pt>
                <c:pt idx="4">
                  <c:v>Состояние грамматического строя речи</c:v>
                </c:pt>
                <c:pt idx="5">
                  <c:v>Состояние связной речи</c:v>
                </c:pt>
                <c:pt idx="6">
                  <c:v>Звукопроизношение</c:v>
                </c:pt>
                <c:pt idx="7">
                  <c:v>Фонематическое восприятие, анализ и синтез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6.4</c:v>
                </c:pt>
                <c:pt idx="1">
                  <c:v>6.7</c:v>
                </c:pt>
                <c:pt idx="2">
                  <c:v>8.7000000000000011</c:v>
                </c:pt>
                <c:pt idx="3">
                  <c:v>4.5</c:v>
                </c:pt>
                <c:pt idx="4">
                  <c:v>4</c:v>
                </c:pt>
                <c:pt idx="5">
                  <c:v>0.8</c:v>
                </c:pt>
                <c:pt idx="6">
                  <c:v>9.7000000000000011</c:v>
                </c:pt>
                <c:pt idx="7">
                  <c:v>1.9000000000000001</c:v>
                </c:pt>
              </c:numCache>
            </c:numRef>
          </c:val>
        </c:ser>
        <c:axId val="98003200"/>
        <c:axId val="98017280"/>
      </c:barChart>
      <c:catAx>
        <c:axId val="98003200"/>
        <c:scaling>
          <c:orientation val="minMax"/>
        </c:scaling>
        <c:axPos val="b"/>
        <c:tickLblPos val="nextTo"/>
        <c:crossAx val="98017280"/>
        <c:crosses val="autoZero"/>
        <c:auto val="1"/>
        <c:lblAlgn val="ctr"/>
        <c:lblOffset val="100"/>
      </c:catAx>
      <c:valAx>
        <c:axId val="98017280"/>
        <c:scaling>
          <c:orientation val="minMax"/>
        </c:scaling>
        <c:axPos val="l"/>
        <c:majorGridlines/>
        <c:numFmt formatCode="General" sourceLinked="1"/>
        <c:tickLblPos val="nextTo"/>
        <c:crossAx val="98003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08114912410266"/>
          <c:y val="0.23243581409843148"/>
          <c:w val="0.15569382003468937"/>
          <c:h val="0.20242692434113244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2019-2020 уч. г.</c:v>
                </c:pt>
                <c:pt idx="1">
                  <c:v>2020-2021 уч. г.</c:v>
                </c:pt>
                <c:pt idx="2">
                  <c:v>2021-2022 уч.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34.1</c:v>
                </c:pt>
                <c:pt idx="1">
                  <c:v>35.4</c:v>
                </c:pt>
                <c:pt idx="2">
                  <c:v>35.700000000000003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2019-2020 уч. г.</c:v>
                </c:pt>
                <c:pt idx="1">
                  <c:v>2020-2021 уч. г.</c:v>
                </c:pt>
                <c:pt idx="2">
                  <c:v>2021-2022 уч.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41.7</c:v>
                </c:pt>
                <c:pt idx="1">
                  <c:v>42.6</c:v>
                </c:pt>
                <c:pt idx="2">
                  <c:v>42.7</c:v>
                </c:pt>
              </c:numCache>
            </c:numRef>
          </c:val>
        </c:ser>
        <c:dLbls>
          <c:showVal val="1"/>
        </c:dLbls>
        <c:shape val="cylinder"/>
        <c:axId val="69963776"/>
        <c:axId val="69965312"/>
        <c:axId val="0"/>
      </c:bar3DChart>
      <c:catAx>
        <c:axId val="6996377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965312"/>
        <c:crosses val="autoZero"/>
        <c:auto val="1"/>
        <c:lblAlgn val="ctr"/>
        <c:lblOffset val="100"/>
      </c:catAx>
      <c:valAx>
        <c:axId val="69965312"/>
        <c:scaling>
          <c:orientation val="minMax"/>
        </c:scaling>
        <c:axPos val="l"/>
        <c:majorGridlines/>
        <c:numFmt formatCode="General" sourceLinked="1"/>
        <c:tickLblPos val="nextTo"/>
        <c:crossAx val="69963776"/>
        <c:crosses val="autoZero"/>
        <c:crossBetween val="between"/>
      </c:valAx>
    </c:plotArea>
    <c:legend>
      <c:legendPos val="r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0E687-642E-4387-A33E-A7952BF2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54</cp:revision>
  <cp:lastPrinted>2022-05-16T14:16:00Z</cp:lastPrinted>
  <dcterms:created xsi:type="dcterms:W3CDTF">2022-05-14T03:37:00Z</dcterms:created>
  <dcterms:modified xsi:type="dcterms:W3CDTF">2022-05-16T15:48:00Z</dcterms:modified>
</cp:coreProperties>
</file>